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media/image11.tif" ContentType="image/tiff"/>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黑体" w:hAnsi="Times New Roman" w:cs="Times New Roman" w:hint="default"/>
          <w:b/>
          <w:bCs/>
          <w:sz w:val="42"/>
          <w:szCs w:val="42"/>
          <w:u w:val="none"/>
        </w:rPr>
        <w:drawing>
          <wp:anchor simplePos="0" relativeHeight="251658240" behindDoc="0" locked="0" layoutInCell="1" allowOverlap="1">
            <wp:simplePos x="0" y="0"/>
            <wp:positionH relativeFrom="page">
              <wp:posOffset>12560300</wp:posOffset>
            </wp:positionH>
            <wp:positionV relativeFrom="topMargin">
              <wp:posOffset>10871200</wp:posOffset>
            </wp:positionV>
            <wp:extent cx="482600" cy="317500"/>
            <wp:wrapNone/>
            <wp:docPr id="1000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6705606" name=""/>
                    <pic:cNvPicPr>
                      <a:picLocks noChangeAspect="1"/>
                    </pic:cNvPicPr>
                  </pic:nvPicPr>
                  <pic:blipFill>
                    <a:blip xmlns:r="http://schemas.openxmlformats.org/officeDocument/2006/relationships" r:embed="rId5"/>
                    <a:stretch>
                      <a:fillRect/>
                    </a:stretch>
                  </pic:blipFill>
                  <pic:spPr>
                    <a:xfrm>
                      <a:off x="0" y="0"/>
                      <a:ext cx="482600" cy="317500"/>
                    </a:xfrm>
                    <a:prstGeom prst="rect">
                      <a:avLst/>
                    </a:prstGeom>
                  </pic:spPr>
                </pic:pic>
              </a:graphicData>
            </a:graphic>
          </wp:anchor>
        </w:drawing>
      </w:r>
      <w:r>
        <w:rPr>
          <w:rFonts w:ascii="Times New Roman" w:eastAsia="黑体" w:hAnsi="Times New Roman" w:cs="Times New Roman" w:hint="default"/>
          <w:b/>
          <w:bCs/>
          <w:sz w:val="42"/>
          <w:szCs w:val="42"/>
          <w:u w:val="none"/>
        </w:rPr>
        <w:t>第4讲　机械运动</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(建议时间：______ 分钟)</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eastAsia="黑体" w:hAnsi="Times New Roman" w:cs="Times New Roman" w:hint="default"/>
          <w:u w:val="none"/>
        </w:rPr>
        <w:t>一、填空题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 xml:space="preserve">1. </w:t>
      </w:r>
      <w:r>
        <w:rPr>
          <w:rFonts w:ascii="Times New Roman" w:hAnsi="Times New Roman" w:cs="Times New Roman" w:hint="default"/>
          <w:u w:val="none"/>
        </w:rPr>
        <w:t>上体育课时你进行百米跑步时的速度约7________，立定跳远的距离约180________．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1327150" cy="826135"/>
            <wp:effectExtent l="0" t="0" r="13970"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377967" name="图片 1"/>
                    <pic:cNvPicPr>
                      <a:picLocks noChangeAspect="1"/>
                    </pic:cNvPicPr>
                  </pic:nvPicPr>
                  <pic:blipFill>
                    <a:blip xmlns:r="http://schemas.openxmlformats.org/officeDocument/2006/relationships" r:embed="rId6" r:link="rId7"/>
                    <a:stretch>
                      <a:fillRect/>
                    </a:stretch>
                  </pic:blipFill>
                  <pic:spPr>
                    <a:xfrm>
                      <a:off x="0" y="0"/>
                      <a:ext cx="1327150" cy="82613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第2题图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2.</w:t>
      </w:r>
      <w:r>
        <w:rPr>
          <w:rFonts w:ascii="Times New Roman" w:hAnsi="Times New Roman" w:cs="Times New Roman" w:hint="default"/>
          <w:u w:val="none"/>
        </w:rPr>
        <w:t xml:space="preserve"> </w:t>
      </w:r>
      <w:r>
        <w:rPr>
          <w:rFonts w:ascii="Times New Roman" w:eastAsia="楷体_GB2312" w:hAnsi="Times New Roman" w:cs="Times New Roman" w:hint="default"/>
          <w:u w:val="none"/>
        </w:rPr>
        <w:t>(热点信息原创题)</w:t>
      </w:r>
      <w:r>
        <w:rPr>
          <w:rFonts w:ascii="Times New Roman" w:hAnsi="Times New Roman" w:cs="Times New Roman" w:hint="default"/>
          <w:u w:val="none"/>
        </w:rPr>
        <w:t>如图所示，20架战机以相同的速度列队飞行，庆祝中华人民共和国成立70周年．此时，若以地面上的红旗为参照物，战机上的飞行员是________的；若以其中任意一架战机为参照物，其他战机是________的．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 xml:space="preserve">3. </w:t>
      </w:r>
      <w:r>
        <w:rPr>
          <w:rFonts w:ascii="Times New Roman" w:hAnsi="Times New Roman" w:cs="Times New Roman" w:hint="default"/>
          <w:u w:val="none"/>
        </w:rPr>
        <w:t xml:space="preserve"> (</w:t>
      </w:r>
      <w:r>
        <w:rPr>
          <w:rFonts w:ascii="Times New Roman" w:eastAsia="黑体" w:hAnsi="Times New Roman" w:cs="Times New Roman" w:hint="default"/>
          <w:u w:val="none"/>
        </w:rPr>
        <w:t>易错·</w:t>
      </w:r>
      <w:r>
        <w:rPr>
          <w:rFonts w:ascii="Times New Roman" w:eastAsia="楷体_GB2312" w:hAnsi="Times New Roman" w:cs="Times New Roman" w:hint="default"/>
          <w:u w:val="none"/>
        </w:rPr>
        <w:t>2019烟台改编)</w:t>
      </w:r>
      <w:r>
        <w:rPr>
          <w:rFonts w:ascii="Times New Roman" w:hAnsi="Times New Roman" w:cs="Times New Roman" w:hint="default"/>
          <w:u w:val="none"/>
        </w:rPr>
        <w:t>如图所示的是田径运动会上运动员奋力奔跑的场景．比赛开始后，“观众”通过____________________，认为跑在前面的人运动得快；比赛结束后，“裁判员”通过____________________，判定最先到达终点的人运动得快．</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2653030" cy="606425"/>
            <wp:effectExtent l="0" t="0" r="13970" b="3175"/>
            <wp:docPr id="2" name="图片 2" descr="C:\Documents and Settings\Administrator\桌面\江西物理（李妍jk）\MJ5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147628" name="图片 2" descr="C:\Documents and Settings\Administrator\桌面\江西物理（李妍jk）\MJ51.TIF"/>
                    <pic:cNvPicPr>
                      <a:picLocks noChangeAspect="1"/>
                    </pic:cNvPicPr>
                  </pic:nvPicPr>
                  <pic:blipFill>
                    <a:blip xmlns:r="http://schemas.openxmlformats.org/officeDocument/2006/relationships" r:embed="rId8" r:link="rId9">
                      <a:clrChange>
                        <a:clrFrom>
                          <a:srgbClr val="FFFFFF"/>
                        </a:clrFrom>
                        <a:clrTo>
                          <a:srgbClr val="FFFFFF">
                            <a:alpha val="0"/>
                          </a:srgbClr>
                        </a:clrTo>
                      </a:clrChange>
                    </a:blip>
                    <a:stretch>
                      <a:fillRect/>
                    </a:stretch>
                  </pic:blipFill>
                  <pic:spPr>
                    <a:xfrm>
                      <a:off x="0" y="0"/>
                      <a:ext cx="2653030" cy="60642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第3题图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 xml:space="preserve">4. </w:t>
      </w:r>
      <w:r>
        <w:rPr>
          <w:rFonts w:ascii="Times New Roman" w:eastAsia="楷体_GB2312" w:hAnsi="Times New Roman" w:cs="Times New Roman" w:hint="default"/>
          <w:u w:val="none"/>
        </w:rPr>
        <w:t>(热点信息原创题)</w:t>
      </w:r>
      <w:r>
        <w:rPr>
          <w:rFonts w:ascii="Times New Roman" w:hAnsi="Times New Roman" w:cs="Times New Roman" w:hint="default"/>
          <w:u w:val="none"/>
        </w:rPr>
        <w:t>在新中国成立70周年国庆阅兵式上，徒步方队迈着整齐的步伐从天安门前通过，接受祖国和人民的检阅．士兵们每一步跨过的距离为75 cm，每分钟跨出116步，则受阅时他们的行进速度为________ m/s，他们从东华表向西走到96 m处的西华表需要________s．(保留1位小数)</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 xml:space="preserve">5. </w:t>
      </w:r>
      <w:r>
        <w:rPr>
          <w:rFonts w:ascii="Times New Roman" w:eastAsia="楷体_GB2312" w:hAnsi="Times New Roman" w:cs="Times New Roman" w:hint="default"/>
          <w:u w:val="none"/>
        </w:rPr>
        <w:t>(2019宿迁)</w:t>
      </w:r>
      <w:r>
        <w:rPr>
          <w:rFonts w:ascii="Times New Roman" w:hAnsi="Times New Roman" w:cs="Times New Roman" w:hint="default"/>
          <w:u w:val="none"/>
        </w:rPr>
        <w:t>甲、乙两同学在同一直道上，从同一出发点相同方向跑步锻炼，运动的路程和时间图像如图所示．他们跑步时，速度较快的是________同学，相遇时距离出发点________m.</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1400810" cy="979805"/>
            <wp:effectExtent l="0" t="0" r="1270" b="10795"/>
            <wp:docPr id="3" name="图片 3" descr="C:\Documents and Settings\Administrator\桌面\江西物理（李妍jk）\MJ52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522898" name="图片 3" descr="C:\Documents and Settings\Administrator\桌面\江西物理（李妍jk）\MJ52A.TIF"/>
                    <pic:cNvPicPr>
                      <a:picLocks noChangeAspect="1"/>
                    </pic:cNvPicPr>
                  </pic:nvPicPr>
                  <pic:blipFill>
                    <a:blip xmlns:r="http://schemas.openxmlformats.org/officeDocument/2006/relationships" r:embed="rId10" r:link="rId11">
                      <a:clrChange>
                        <a:clrFrom>
                          <a:srgbClr val="FFFFFF"/>
                        </a:clrFrom>
                        <a:clrTo>
                          <a:srgbClr val="FFFFFF">
                            <a:alpha val="0"/>
                          </a:srgbClr>
                        </a:clrTo>
                      </a:clrChange>
                    </a:blip>
                    <a:stretch>
                      <a:fillRect/>
                    </a:stretch>
                  </pic:blipFill>
                  <pic:spPr>
                    <a:xfrm>
                      <a:off x="0" y="0"/>
                      <a:ext cx="1400810" cy="97980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第5题图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 xml:space="preserve">6. </w:t>
      </w:r>
      <w:r>
        <w:rPr>
          <w:rFonts w:ascii="Times New Roman" w:eastAsia="楷体_GB2312" w:hAnsi="Times New Roman" w:cs="Times New Roman" w:hint="default"/>
          <w:u w:val="none"/>
        </w:rPr>
        <w:t>(2019攀枝花)</w:t>
      </w:r>
      <w:r>
        <w:rPr>
          <w:rFonts w:ascii="Times New Roman" w:hAnsi="Times New Roman" w:cs="Times New Roman" w:hint="default"/>
          <w:u w:val="none"/>
        </w:rPr>
        <w:t>西成高速铁路运营标志着我国华北地区至西南地区又增加一条大能力、高密度的旅客运输主通道．G2204从成都东开往郑州东的一趟高速列车，其部分运行时刻表如下，G2204从成都东开往西安北的平均速度大约为________km/h，这个速度比以48 m/s的速度飞行的雨燕速度________(选填“大”或“小”).</w:t>
      </w:r>
    </w:p>
    <w:tbl>
      <w:tblPr>
        <w:tblStyle w:val="TableNormal"/>
        <w:tblW w:w="8159"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656"/>
        <w:gridCol w:w="1446"/>
        <w:gridCol w:w="1470"/>
        <w:gridCol w:w="1470"/>
        <w:gridCol w:w="974"/>
        <w:gridCol w:w="1143"/>
      </w:tblGrid>
      <w:tr>
        <w:tblPrEx>
          <w:tblW w:w="8159"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1656"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站序</w:t>
            </w:r>
          </w:p>
        </w:tc>
        <w:tc>
          <w:tcPr>
            <w:tcW w:w="1446"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站名</w:t>
            </w:r>
          </w:p>
        </w:tc>
        <w:tc>
          <w:tcPr>
            <w:tcW w:w="1470"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到时</w:t>
            </w:r>
          </w:p>
        </w:tc>
        <w:tc>
          <w:tcPr>
            <w:tcW w:w="1470"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发时</w:t>
            </w:r>
          </w:p>
        </w:tc>
        <w:tc>
          <w:tcPr>
            <w:tcW w:w="974"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时长</w:t>
            </w:r>
          </w:p>
        </w:tc>
        <w:tc>
          <w:tcPr>
            <w:tcW w:w="1143"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里程/km</w:t>
            </w:r>
          </w:p>
        </w:tc>
      </w:tr>
      <w:tr>
        <w:tblPrEx>
          <w:tblW w:w="8159" w:type="dxa"/>
          <w:jc w:val="center"/>
          <w:tblInd w:w="0" w:type="dxa"/>
          <w:tblLayout w:type="fixed"/>
          <w:tblCellMar>
            <w:top w:w="0" w:type="dxa"/>
            <w:left w:w="108" w:type="dxa"/>
            <w:bottom w:w="0" w:type="dxa"/>
            <w:right w:w="108" w:type="dxa"/>
          </w:tblCellMar>
        </w:tblPrEx>
        <w:trPr>
          <w:jc w:val="center"/>
        </w:trPr>
        <w:tc>
          <w:tcPr>
            <w:tcW w:w="1656"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1</w:t>
            </w:r>
          </w:p>
        </w:tc>
        <w:tc>
          <w:tcPr>
            <w:tcW w:w="1446"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成都东</w:t>
            </w:r>
          </w:p>
        </w:tc>
        <w:tc>
          <w:tcPr>
            <w:tcW w:w="1470"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w:t>
            </w:r>
          </w:p>
        </w:tc>
        <w:tc>
          <w:tcPr>
            <w:tcW w:w="1470"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08∶08</w:t>
            </w:r>
          </w:p>
        </w:tc>
        <w:tc>
          <w:tcPr>
            <w:tcW w:w="974"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w:t>
            </w:r>
          </w:p>
        </w:tc>
        <w:tc>
          <w:tcPr>
            <w:tcW w:w="1143"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0</w:t>
            </w:r>
          </w:p>
        </w:tc>
      </w:tr>
      <w:tr>
        <w:tblPrEx>
          <w:tblW w:w="8159" w:type="dxa"/>
          <w:jc w:val="center"/>
          <w:tblInd w:w="0" w:type="dxa"/>
          <w:tblLayout w:type="fixed"/>
          <w:tblCellMar>
            <w:top w:w="0" w:type="dxa"/>
            <w:left w:w="108" w:type="dxa"/>
            <w:bottom w:w="0" w:type="dxa"/>
            <w:right w:w="108" w:type="dxa"/>
          </w:tblCellMar>
        </w:tblPrEx>
        <w:trPr>
          <w:jc w:val="center"/>
        </w:trPr>
        <w:tc>
          <w:tcPr>
            <w:tcW w:w="1656"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2</w:t>
            </w:r>
          </w:p>
        </w:tc>
        <w:tc>
          <w:tcPr>
            <w:tcW w:w="1446"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青北</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江东</w:t>
            </w:r>
          </w:p>
        </w:tc>
        <w:tc>
          <w:tcPr>
            <w:tcW w:w="1470"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08∶22</w:t>
            </w:r>
          </w:p>
        </w:tc>
        <w:tc>
          <w:tcPr>
            <w:tcW w:w="1470"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08∶25</w:t>
            </w:r>
          </w:p>
        </w:tc>
        <w:tc>
          <w:tcPr>
            <w:tcW w:w="974"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3分钟</w:t>
            </w:r>
          </w:p>
        </w:tc>
        <w:tc>
          <w:tcPr>
            <w:tcW w:w="1143"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32</w:t>
            </w:r>
          </w:p>
        </w:tc>
      </w:tr>
      <w:tr>
        <w:tblPrEx>
          <w:tblW w:w="8159" w:type="dxa"/>
          <w:jc w:val="center"/>
          <w:tblInd w:w="0" w:type="dxa"/>
          <w:tblLayout w:type="fixed"/>
          <w:tblCellMar>
            <w:top w:w="0" w:type="dxa"/>
            <w:left w:w="108" w:type="dxa"/>
            <w:bottom w:w="0" w:type="dxa"/>
            <w:right w:w="108" w:type="dxa"/>
          </w:tblCellMar>
        </w:tblPrEx>
        <w:trPr>
          <w:jc w:val="center"/>
        </w:trPr>
        <w:tc>
          <w:tcPr>
            <w:tcW w:w="8159" w:type="dxa"/>
            <w:gridSpan w:val="6"/>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w:t>
            </w:r>
          </w:p>
        </w:tc>
      </w:tr>
      <w:tr>
        <w:tblPrEx>
          <w:tblW w:w="8159" w:type="dxa"/>
          <w:jc w:val="center"/>
          <w:tblInd w:w="0" w:type="dxa"/>
          <w:tblLayout w:type="fixed"/>
          <w:tblCellMar>
            <w:top w:w="0" w:type="dxa"/>
            <w:left w:w="108" w:type="dxa"/>
            <w:bottom w:w="0" w:type="dxa"/>
            <w:right w:w="108" w:type="dxa"/>
          </w:tblCellMar>
        </w:tblPrEx>
        <w:trPr>
          <w:jc w:val="center"/>
        </w:trPr>
        <w:tc>
          <w:tcPr>
            <w:tcW w:w="1656"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7</w:t>
            </w:r>
          </w:p>
        </w:tc>
        <w:tc>
          <w:tcPr>
            <w:tcW w:w="1446"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汉中</w:t>
            </w:r>
          </w:p>
        </w:tc>
        <w:tc>
          <w:tcPr>
            <w:tcW w:w="1470"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10∶45</w:t>
            </w:r>
          </w:p>
        </w:tc>
        <w:tc>
          <w:tcPr>
            <w:tcW w:w="1470"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10∶48</w:t>
            </w:r>
          </w:p>
        </w:tc>
        <w:tc>
          <w:tcPr>
            <w:tcW w:w="974"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3分钟</w:t>
            </w:r>
          </w:p>
        </w:tc>
        <w:tc>
          <w:tcPr>
            <w:tcW w:w="1143"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416</w:t>
            </w:r>
          </w:p>
        </w:tc>
      </w:tr>
      <w:tr>
        <w:tblPrEx>
          <w:tblW w:w="8159" w:type="dxa"/>
          <w:jc w:val="center"/>
          <w:tblInd w:w="0" w:type="dxa"/>
          <w:tblLayout w:type="fixed"/>
          <w:tblCellMar>
            <w:top w:w="0" w:type="dxa"/>
            <w:left w:w="108" w:type="dxa"/>
            <w:bottom w:w="0" w:type="dxa"/>
            <w:right w:w="108" w:type="dxa"/>
          </w:tblCellMar>
        </w:tblPrEx>
        <w:trPr>
          <w:jc w:val="center"/>
        </w:trPr>
        <w:tc>
          <w:tcPr>
            <w:tcW w:w="1656"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8</w:t>
            </w:r>
          </w:p>
        </w:tc>
        <w:tc>
          <w:tcPr>
            <w:tcW w:w="1446"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西安北</w:t>
            </w:r>
          </w:p>
        </w:tc>
        <w:tc>
          <w:tcPr>
            <w:tcW w:w="1470"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12∶01</w:t>
            </w:r>
          </w:p>
        </w:tc>
        <w:tc>
          <w:tcPr>
            <w:tcW w:w="1470"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12∶10</w:t>
            </w:r>
          </w:p>
        </w:tc>
        <w:tc>
          <w:tcPr>
            <w:tcW w:w="974"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9分钟</w:t>
            </w:r>
          </w:p>
        </w:tc>
        <w:tc>
          <w:tcPr>
            <w:tcW w:w="1143"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658</w:t>
            </w:r>
          </w:p>
        </w:tc>
      </w:tr>
    </w:tbl>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eastAsia="黑体" w:hAnsi="Times New Roman" w:cs="Times New Roman" w:hint="default"/>
          <w:u w:val="none"/>
        </w:rPr>
        <w:t>二、选择题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 xml:space="preserve">7. </w:t>
      </w:r>
      <w:r>
        <w:rPr>
          <w:rFonts w:ascii="Times New Roman" w:hAnsi="Times New Roman" w:cs="Times New Roman" w:hint="default"/>
          <w:u w:val="none"/>
        </w:rPr>
        <w:t>(</w:t>
      </w:r>
      <w:r>
        <w:rPr>
          <w:rFonts w:ascii="Times New Roman" w:eastAsia="黑体" w:hAnsi="Times New Roman" w:cs="Times New Roman" w:hint="default"/>
          <w:u w:val="none"/>
        </w:rPr>
        <w:t>易错</w:t>
      </w:r>
      <w:r>
        <w:rPr>
          <w:rFonts w:ascii="Times New Roman" w:hAnsi="Times New Roman" w:cs="Times New Roman" w:hint="default"/>
          <w:u w:val="none"/>
        </w:rPr>
        <w:t>)下列数据最接近生活实际的是(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A. 一支铅笔的长度约1.8 dm</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B. 中学生脉搏跳动一次的时间约为3 s</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C. 普通中学生骑自行车的速度约为1.1 m/s</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D. 正常人呼吸的频率约60次/min</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 xml:space="preserve">8. </w:t>
      </w:r>
      <w:r>
        <w:rPr>
          <w:rFonts w:ascii="Times New Roman" w:eastAsia="楷体_GB2312" w:hAnsi="Times New Roman" w:cs="Times New Roman" w:hint="default"/>
          <w:u w:val="none"/>
        </w:rPr>
        <w:t>(2019内江)</w:t>
      </w:r>
      <w:r>
        <w:rPr>
          <w:rFonts w:ascii="Times New Roman" w:hAnsi="Times New Roman" w:cs="Times New Roman" w:hint="default"/>
          <w:u w:val="none"/>
        </w:rPr>
        <w:t>歌词“小小竹排江中游，巍巍青山两岸走”，前一句描述的运动物体和后一句的参照物分别是(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A. 青山　竹排　　　　 B. 竹排　青山</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 xml:space="preserve">C. 竹排　竹排 </w:t>
      </w:r>
      <w:r>
        <w:rPr>
          <w:rFonts w:ascii="Times New Roman" w:hAnsi="Times New Roman" w:cs="Times New Roman" w:hint="default"/>
          <w:u w:val="none"/>
          <w:lang w:val="en-US" w:eastAsia="zh-CN"/>
        </w:rPr>
        <w:t xml:space="preserve">      </w:t>
      </w:r>
      <w:r>
        <w:rPr>
          <w:rFonts w:ascii="Times New Roman" w:hAnsi="Times New Roman" w:cs="Times New Roman" w:hint="default"/>
          <w:u w:val="none"/>
        </w:rPr>
        <w:t xml:space="preserve"> D. 青山　青山</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 xml:space="preserve">9. </w:t>
      </w:r>
      <w:r>
        <w:rPr>
          <w:rFonts w:ascii="Times New Roman" w:hAnsi="Times New Roman" w:cs="Times New Roman" w:hint="default"/>
          <w:u w:val="none"/>
        </w:rPr>
        <w:t>(</w:t>
      </w:r>
      <w:r>
        <w:rPr>
          <w:rFonts w:ascii="Times New Roman" w:eastAsia="黑体" w:hAnsi="Times New Roman" w:cs="Times New Roman" w:hint="default"/>
          <w:u w:val="none"/>
        </w:rPr>
        <w:t>易错</w:t>
      </w:r>
      <w:r>
        <w:rPr>
          <w:rFonts w:ascii="Times New Roman" w:hAnsi="Times New Roman" w:cs="Times New Roman" w:hint="default"/>
          <w:u w:val="none"/>
        </w:rPr>
        <w:t>)如图所示是甲、乙两物体从同一位置出发沿同一方向做直线运动的</w:t>
      </w:r>
      <w:r>
        <w:rPr>
          <w:rFonts w:ascii="Times New Roman" w:hAnsi="Times New Roman" w:cs="Times New Roman" w:hint="default"/>
          <w:i/>
          <w:u w:val="none"/>
        </w:rPr>
        <w:t>v</w:t>
      </w:r>
      <w:r>
        <w:rPr>
          <w:rFonts w:ascii="Times New Roman" w:hAnsi="Times New Roman" w:cs="Times New Roman" w:hint="default"/>
          <w:u w:val="none"/>
        </w:rPr>
        <w:t>－</w:t>
      </w:r>
      <w:r>
        <w:rPr>
          <w:rFonts w:ascii="Times New Roman" w:hAnsi="Times New Roman" w:cs="Times New Roman" w:hint="default"/>
          <w:i/>
          <w:u w:val="none"/>
        </w:rPr>
        <w:t>t</w:t>
      </w:r>
      <w:r>
        <w:rPr>
          <w:rFonts w:ascii="Times New Roman" w:hAnsi="Times New Roman" w:cs="Times New Roman" w:hint="default"/>
          <w:u w:val="none"/>
        </w:rPr>
        <w:t>图像，下列判断正确的是(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1036320" cy="770890"/>
            <wp:effectExtent l="0" t="0" r="0" b="6350"/>
            <wp:docPr id="4" name="图片 4" descr="C:\Documents and Settings\Administrator\桌面\江西物理（李妍jk）\MJ5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499549" name="图片 4" descr="C:\Documents and Settings\Administrator\桌面\江西物理（李妍jk）\MJ54.TIF"/>
                    <pic:cNvPicPr>
                      <a:picLocks noChangeAspect="1"/>
                    </pic:cNvPicPr>
                  </pic:nvPicPr>
                  <pic:blipFill>
                    <a:blip xmlns:r="http://schemas.openxmlformats.org/officeDocument/2006/relationships" r:embed="rId12" r:link="rId13">
                      <a:clrChange>
                        <a:clrFrom>
                          <a:srgbClr val="FFFFFF"/>
                        </a:clrFrom>
                        <a:clrTo>
                          <a:srgbClr val="FFFFFF">
                            <a:alpha val="0"/>
                          </a:srgbClr>
                        </a:clrTo>
                      </a:clrChange>
                    </a:blip>
                    <a:stretch>
                      <a:fillRect/>
                    </a:stretch>
                  </pic:blipFill>
                  <pic:spPr>
                    <a:xfrm>
                      <a:off x="0" y="0"/>
                      <a:ext cx="1036320" cy="77089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第9题图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A. 甲、乙两物体都做匀速直线运动</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B. 以甲为参照物，乙是静止的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 xml:space="preserve">C. </w:t>
      </w:r>
      <w:r>
        <w:rPr>
          <w:rFonts w:ascii="Times New Roman" w:hAnsi="Times New Roman" w:cs="Times New Roman" w:hint="default"/>
          <w:i/>
          <w:u w:val="none"/>
        </w:rPr>
        <w:t>t</w:t>
      </w:r>
      <w:r>
        <w:rPr>
          <w:rFonts w:ascii="Times New Roman" w:hAnsi="Times New Roman" w:cs="Times New Roman" w:hint="default"/>
          <w:u w:val="none"/>
        </w:rPr>
        <w:t>＝1 s时，甲、乙两物体相遇</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D. 0～3 s内，甲物体运动了6 m</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 xml:space="preserve">10. </w:t>
      </w:r>
      <w:r>
        <w:rPr>
          <w:rFonts w:ascii="Times New Roman" w:hAnsi="Times New Roman" w:cs="Times New Roman" w:hint="default"/>
          <w:u w:val="none"/>
        </w:rPr>
        <w:t>(</w:t>
      </w:r>
      <w:r>
        <w:rPr>
          <w:rFonts w:ascii="Times New Roman" w:eastAsia="黑体" w:hAnsi="Times New Roman" w:cs="Times New Roman" w:hint="default"/>
          <w:u w:val="none"/>
        </w:rPr>
        <w:t>易错·</w:t>
      </w:r>
      <w:r>
        <w:rPr>
          <w:rFonts w:ascii="Times New Roman" w:eastAsia="楷体_GB2312" w:hAnsi="Times New Roman" w:cs="Times New Roman" w:hint="default"/>
          <w:u w:val="none"/>
        </w:rPr>
        <w:t>2018兰州)</w:t>
      </w:r>
      <w:r>
        <w:rPr>
          <w:rFonts w:ascii="Times New Roman" w:hAnsi="Times New Roman" w:cs="Times New Roman" w:hint="default"/>
          <w:u w:val="none"/>
        </w:rPr>
        <w:t>如图是反映新龟兔百米赛跑的</w:t>
      </w:r>
      <w:r>
        <w:rPr>
          <w:rFonts w:ascii="Times New Roman" w:hAnsi="Times New Roman" w:cs="Times New Roman" w:hint="default"/>
          <w:i/>
          <w:u w:val="none"/>
        </w:rPr>
        <w:t>s</w:t>
      </w:r>
      <w:r>
        <w:rPr>
          <w:rFonts w:ascii="Times New Roman" w:hAnsi="Times New Roman" w:cs="Times New Roman" w:hint="default"/>
          <w:u w:val="none"/>
        </w:rPr>
        <w:t>－</w:t>
      </w:r>
      <w:r>
        <w:rPr>
          <w:rFonts w:ascii="Times New Roman" w:hAnsi="Times New Roman" w:cs="Times New Roman" w:hint="default"/>
          <w:i/>
          <w:u w:val="none"/>
        </w:rPr>
        <w:t>t</w:t>
      </w:r>
      <w:r>
        <w:rPr>
          <w:rFonts w:ascii="Times New Roman" w:hAnsi="Times New Roman" w:cs="Times New Roman" w:hint="default"/>
          <w:u w:val="none"/>
        </w:rPr>
        <w:t>图像，请根据图像判断下列说法中</w:t>
      </w:r>
      <w:r>
        <w:rPr>
          <w:rFonts w:ascii="Times New Roman" w:hAnsi="Times New Roman" w:cs="Times New Roman" w:hint="default"/>
          <w:u w:val="none"/>
          <w:em w:val="underDot"/>
        </w:rPr>
        <w:t>错误</w:t>
      </w:r>
      <w:r>
        <w:rPr>
          <w:rFonts w:ascii="Times New Roman" w:hAnsi="Times New Roman" w:cs="Times New Roman" w:hint="default"/>
          <w:u w:val="none"/>
        </w:rPr>
        <w:t>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1238885" cy="882650"/>
            <wp:effectExtent l="0" t="0" r="10795" b="1270"/>
            <wp:docPr id="8" name="图片 5" descr="C:\Documents and Settings\Administrator\桌面\江西物理（李妍jk）\MJ5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054780" name="图片 5" descr="C:\Documents and Settings\Administrator\桌面\江西物理（李妍jk）\MJ55.TIF"/>
                    <pic:cNvPicPr>
                      <a:picLocks noChangeAspect="1"/>
                    </pic:cNvPicPr>
                  </pic:nvPicPr>
                  <pic:blipFill>
                    <a:blip xmlns:r="http://schemas.openxmlformats.org/officeDocument/2006/relationships" r:embed="rId14" r:link="rId15">
                      <a:clrChange>
                        <a:clrFrom>
                          <a:srgbClr val="FFFFFF"/>
                        </a:clrFrom>
                        <a:clrTo>
                          <a:srgbClr val="FFFFFF">
                            <a:alpha val="0"/>
                          </a:srgbClr>
                        </a:clrTo>
                      </a:clrChange>
                    </a:blip>
                    <a:stretch>
                      <a:fillRect/>
                    </a:stretch>
                  </pic:blipFill>
                  <pic:spPr>
                    <a:xfrm>
                      <a:off x="0" y="0"/>
                      <a:ext cx="1238885" cy="88265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第10题图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A. 比赛结果是乌龟获胜</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B. 比赛开始时，乌龟先出发</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C. 比赛途中，兔子和乌龟共计相遇三次</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D. 整个比赛过程中兔子的平均速度较大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 xml:space="preserve">11. </w:t>
      </w:r>
      <w:r>
        <w:rPr>
          <w:rFonts w:ascii="Times New Roman" w:eastAsia="楷体_GB2312" w:hAnsi="Times New Roman" w:cs="Times New Roman" w:hint="default"/>
          <w:u w:val="none"/>
        </w:rPr>
        <w:t>(</w:t>
      </w:r>
      <w:r>
        <w:rPr>
          <w:rFonts w:ascii="Times New Roman" w:eastAsia="黑体" w:hAnsi="Times New Roman" w:cs="Times New Roman" w:hint="default"/>
          <w:u w:val="none"/>
        </w:rPr>
        <w:t>全国视野创新题推荐·</w:t>
      </w:r>
      <w:r>
        <w:rPr>
          <w:rFonts w:ascii="Times New Roman" w:eastAsia="楷体_GB2312" w:hAnsi="Times New Roman" w:cs="Times New Roman" w:hint="default"/>
          <w:u w:val="none"/>
        </w:rPr>
        <w:t>2019杭州)</w:t>
      </w:r>
      <w:r>
        <w:rPr>
          <w:rFonts w:ascii="Times New Roman" w:hAnsi="Times New Roman" w:cs="Times New Roman" w:hint="default"/>
          <w:u w:val="none"/>
        </w:rPr>
        <w:t>流速为5千米/时的河流中有一只自由漂浮的木桶，甲、乙两船同时从木桶位置出发，以如图所示速度计上显示的速度分别逆流、顺流而行，1小时后两船离木桶的距离(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1493520" cy="1606550"/>
            <wp:effectExtent l="0" t="0" r="0" b="8890"/>
            <wp:docPr id="7" name="图片 6" descr="C:\Documents and Settings\Administrator\桌面\江西物理（李妍jk）\MJ5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517296" name="图片 6" descr="C:\Documents and Settings\Administrator\桌面\江西物理（李妍jk）\MJ56.TIF"/>
                    <pic:cNvPicPr>
                      <a:picLocks noChangeAspect="1"/>
                    </pic:cNvPicPr>
                  </pic:nvPicPr>
                  <pic:blipFill>
                    <a:blip xmlns:r="http://schemas.openxmlformats.org/officeDocument/2006/relationships" r:embed="rId16" r:link="rId17">
                      <a:clrChange>
                        <a:clrFrom>
                          <a:srgbClr val="FFFFFF"/>
                        </a:clrFrom>
                        <a:clrTo>
                          <a:srgbClr val="FFFFFF">
                            <a:alpha val="0"/>
                          </a:srgbClr>
                        </a:clrTo>
                      </a:clrChange>
                    </a:blip>
                    <a:stretch>
                      <a:fillRect/>
                    </a:stretch>
                  </pic:blipFill>
                  <pic:spPr>
                    <a:xfrm>
                      <a:off x="0" y="0"/>
                      <a:ext cx="1493520" cy="160655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第11题图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A. 甲船25千米，乙船35千米</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B. 甲船30千米，乙船30千米</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C. 甲船35千米，乙船30千米</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D. 无法确定</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 xml:space="preserve">12. </w:t>
      </w:r>
      <w:r>
        <w:rPr>
          <w:rFonts w:ascii="Times New Roman" w:eastAsia="楷体_GB2312" w:hAnsi="Times New Roman" w:cs="Times New Roman" w:hint="default"/>
          <w:u w:val="none"/>
        </w:rPr>
        <w:t>(2017江西样卷二)(不定项)</w:t>
      </w:r>
      <w:r>
        <w:rPr>
          <w:rFonts w:ascii="Times New Roman" w:hAnsi="Times New Roman" w:cs="Times New Roman" w:hint="default"/>
          <w:u w:val="none"/>
        </w:rPr>
        <w:t>如图所示是利用每秒闪光10次的照相装置分别拍摄到的四个小球的频闪照片，关于这四个小球的说法正确的是(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2705100" cy="290830"/>
            <wp:effectExtent l="0" t="0" r="7620" b="1397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801993" name="图片 7"/>
                    <pic:cNvPicPr>
                      <a:picLocks noChangeAspect="1"/>
                    </pic:cNvPicPr>
                  </pic:nvPicPr>
                  <pic:blipFill>
                    <a:blip xmlns:r="http://schemas.openxmlformats.org/officeDocument/2006/relationships" r:embed="rId18" r:link="rId19">
                      <a:clrChange>
                        <a:clrFrom>
                          <a:srgbClr val="FFFFFF"/>
                        </a:clrFrom>
                        <a:clrTo>
                          <a:srgbClr val="FFFFFF">
                            <a:alpha val="0"/>
                          </a:srgbClr>
                        </a:clrTo>
                      </a:clrChange>
                    </a:blip>
                    <a:stretch>
                      <a:fillRect/>
                    </a:stretch>
                  </pic:blipFill>
                  <pic:spPr>
                    <a:xfrm>
                      <a:off x="0" y="0"/>
                      <a:ext cx="2705100" cy="29083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第12题图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A. 乙球可能做匀速运动，其他小球做变速运动</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B. 只有丙球在运动过程中动能一直在增大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C. 只有乙球可能受到平衡力的作用</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D. 甲、丁两球的运动情况都是沿斜面向上运动</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eastAsia="黑体" w:hAnsi="Times New Roman" w:cs="Times New Roman" w:hint="default"/>
          <w:u w:val="none"/>
        </w:rPr>
        <w:t>三、计算题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 xml:space="preserve">13. </w:t>
      </w:r>
      <w:r>
        <w:rPr>
          <w:rFonts w:ascii="Times New Roman" w:eastAsia="楷体_GB2312" w:hAnsi="Times New Roman" w:cs="Times New Roman" w:hint="default"/>
          <w:u w:val="none"/>
        </w:rPr>
        <w:t>(2019贵港)</w:t>
      </w:r>
      <w:r>
        <w:rPr>
          <w:rFonts w:ascii="Times New Roman" w:hAnsi="Times New Roman" w:cs="Times New Roman" w:hint="default"/>
          <w:u w:val="none"/>
        </w:rPr>
        <w:t>小林家门口到贵港新世纪广场的公交路线全长9 km，周末，小林从家门口的公车站乘坐公共汽车用时15 min到达新世纪广场公车站与同学汇合．求：</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(1)公共汽车从小林家门口的公车站到新世纪广场公车站的平均速度</w:t>
      </w:r>
      <w:r>
        <w:rPr>
          <w:rFonts w:ascii="Times New Roman" w:hAnsi="Times New Roman" w:cs="Times New Roman" w:hint="default"/>
          <w:i/>
          <w:u w:val="none"/>
        </w:rPr>
        <w:t>v</w:t>
      </w:r>
      <w:r>
        <w:rPr>
          <w:rFonts w:ascii="Times New Roman" w:hAnsi="Times New Roman" w:cs="Times New Roman" w:hint="default"/>
          <w:u w:val="none"/>
          <w:vertAlign w:val="subscript"/>
        </w:rPr>
        <w:t>1</w:t>
      </w:r>
      <w:r>
        <w:rPr>
          <w:rFonts w:ascii="Times New Roman" w:hAnsi="Times New Roman" w:cs="Times New Roman" w:hint="default"/>
          <w:u w:val="none"/>
        </w:rPr>
        <w:t>是多少km/h？合多少m/s?</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(2)新世纪广场到园博园的公交路线全长20 km，则小林和同学从新世纪广场公车站乘坐公共汽车到园博园公车站需要用多长时间(假定此公共汽车的速度</w:t>
      </w:r>
      <w:r>
        <w:rPr>
          <w:rFonts w:ascii="Times New Roman" w:hAnsi="Times New Roman" w:cs="Times New Roman" w:hint="default"/>
          <w:i/>
          <w:u w:val="none"/>
        </w:rPr>
        <w:t>v</w:t>
      </w:r>
      <w:r>
        <w:rPr>
          <w:rFonts w:ascii="Times New Roman" w:hAnsi="Times New Roman" w:cs="Times New Roman" w:hint="default"/>
          <w:u w:val="none"/>
          <w:vertAlign w:val="subscript"/>
        </w:rPr>
        <w:t>2</w:t>
      </w:r>
      <w:r>
        <w:rPr>
          <w:rFonts w:ascii="Times New Roman" w:hAnsi="Times New Roman" w:cs="Times New Roman" w:hint="default"/>
          <w:u w:val="none"/>
        </w:rPr>
        <w:t>与</w:t>
      </w:r>
      <w:r>
        <w:rPr>
          <w:rFonts w:ascii="Times New Roman" w:hAnsi="Times New Roman" w:cs="Times New Roman" w:hint="default"/>
          <w:i/>
          <w:u w:val="none"/>
        </w:rPr>
        <w:t>v</w:t>
      </w:r>
      <w:r>
        <w:rPr>
          <w:rFonts w:ascii="Times New Roman" w:hAnsi="Times New Roman" w:cs="Times New Roman" w:hint="default"/>
          <w:u w:val="none"/>
          <w:vertAlign w:val="subscript"/>
        </w:rPr>
        <w:t>1</w:t>
      </w:r>
      <w:r>
        <w:rPr>
          <w:rFonts w:ascii="Times New Roman" w:hAnsi="Times New Roman" w:cs="Times New Roman" w:hint="default"/>
          <w:u w:val="none"/>
        </w:rPr>
        <w:t>相同)?</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eastAsia="黑体" w:hAnsi="Times New Roman" w:cs="Times New Roman" w:hint="default"/>
          <w:u w:val="none"/>
        </w:rPr>
        <w:t>四、实验探究题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 xml:space="preserve">14. </w:t>
      </w:r>
      <w:r>
        <w:rPr>
          <w:rFonts w:ascii="Times New Roman" w:hAnsi="Times New Roman" w:cs="Times New Roman" w:hint="default"/>
          <w:u w:val="none"/>
        </w:rPr>
        <w:t>(</w:t>
      </w:r>
      <w:r>
        <w:rPr>
          <w:rFonts w:ascii="Times New Roman" w:eastAsia="黑体" w:hAnsi="Times New Roman" w:cs="Times New Roman" w:hint="default"/>
          <w:u w:val="none"/>
        </w:rPr>
        <w:t>易错</w:t>
      </w:r>
      <w:r>
        <w:rPr>
          <w:rFonts w:ascii="Times New Roman" w:hAnsi="Times New Roman" w:cs="Times New Roman" w:hint="default"/>
          <w:u w:val="none"/>
        </w:rPr>
        <w:t>)亲爱的同学，你会正确使用下列仪器吗？</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(1)如图甲所示的刻度尺，在使用前要观察它的量程、________以及________是否磨损，在读数时，视线正确的是________(选填“</w:t>
      </w:r>
      <w:r>
        <w:rPr>
          <w:rFonts w:ascii="Times New Roman" w:hAnsi="Times New Roman" w:cs="Times New Roman" w:hint="default"/>
          <w:i/>
          <w:u w:val="none"/>
        </w:rPr>
        <w:t>A</w:t>
      </w:r>
      <w:r>
        <w:rPr>
          <w:rFonts w:ascii="Times New Roman" w:hAnsi="Times New Roman" w:cs="Times New Roman" w:hint="default"/>
          <w:u w:val="none"/>
        </w:rPr>
        <w:t>”或“</w:t>
      </w:r>
      <w:r>
        <w:rPr>
          <w:rFonts w:ascii="Times New Roman" w:hAnsi="Times New Roman" w:cs="Times New Roman" w:hint="default"/>
          <w:i/>
          <w:u w:val="none"/>
        </w:rPr>
        <w:t>B</w:t>
      </w:r>
      <w:r>
        <w:rPr>
          <w:rFonts w:ascii="Times New Roman" w:hAnsi="Times New Roman" w:cs="Times New Roman" w:hint="default"/>
          <w:u w:val="none"/>
        </w:rPr>
        <w:t>”)，被测物体的长度为________ cm.</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(2)秒表小表盘指针转一周的时间是________ min，此时秒表的读数是________s.</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2811780" cy="1083310"/>
            <wp:effectExtent l="0" t="0" r="7620" b="13970"/>
            <wp:docPr id="5" name="图片 8" descr="C:\Documents and Settings\Administrator\桌面\江西物理（李妍jk）\MJ6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064403" name="图片 8" descr="C:\Documents and Settings\Administrator\桌面\江西物理（李妍jk）\MJ60.TIF"/>
                    <pic:cNvPicPr>
                      <a:picLocks noChangeAspect="1"/>
                    </pic:cNvPicPr>
                  </pic:nvPicPr>
                  <pic:blipFill>
                    <a:blip xmlns:r="http://schemas.openxmlformats.org/officeDocument/2006/relationships" r:embed="rId20" r:link="rId21">
                      <a:clrChange>
                        <a:clrFrom>
                          <a:srgbClr val="FFFFFF"/>
                        </a:clrFrom>
                        <a:clrTo>
                          <a:srgbClr val="FFFFFF">
                            <a:alpha val="0"/>
                          </a:srgbClr>
                        </a:clrTo>
                      </a:clrChange>
                    </a:blip>
                    <a:stretch>
                      <a:fillRect/>
                    </a:stretch>
                  </pic:blipFill>
                  <pic:spPr>
                    <a:xfrm>
                      <a:off x="0" y="0"/>
                      <a:ext cx="2811780" cy="108331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第14题图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 xml:space="preserve">15. </w:t>
      </w:r>
      <w:r>
        <w:rPr>
          <w:rFonts w:ascii="Times New Roman" w:eastAsia="楷体_GB2312" w:hAnsi="Times New Roman" w:cs="Times New Roman" w:hint="default"/>
          <w:u w:val="none"/>
        </w:rPr>
        <w:t>(2019永州改编)</w:t>
      </w:r>
      <w:r>
        <w:rPr>
          <w:rFonts w:ascii="Times New Roman" w:hAnsi="Times New Roman" w:cs="Times New Roman" w:hint="default"/>
          <w:u w:val="none"/>
        </w:rPr>
        <w:t>【实验名称】测量平均速度</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【实验原理】</w:t>
      </w:r>
      <w:r>
        <w:rPr>
          <w:rFonts w:ascii="Times New Roman" w:hAnsi="Times New Roman" w:cs="Times New Roman" w:hint="default"/>
          <w:i/>
          <w:u w:val="none"/>
        </w:rPr>
        <w:t>v</w:t>
      </w:r>
      <w:r>
        <w:rPr>
          <w:rFonts w:ascii="Times New Roman" w:hAnsi="Times New Roman" w:cs="Times New Roman" w:hint="default"/>
          <w:u w:val="none"/>
        </w:rPr>
        <w:t>＝ 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【进行实验与收集证据】(1)使小木块从装有刻度尺(分度值为1 mm)的斜面</w:t>
      </w:r>
      <w:r>
        <w:rPr>
          <w:rFonts w:ascii="Times New Roman" w:hAnsi="Times New Roman" w:cs="Times New Roman" w:hint="default"/>
          <w:i/>
          <w:u w:val="none"/>
        </w:rPr>
        <w:t>A</w:t>
      </w:r>
      <w:r>
        <w:rPr>
          <w:rFonts w:ascii="Times New Roman" w:hAnsi="Times New Roman" w:cs="Times New Roman" w:hint="default"/>
          <w:u w:val="none"/>
        </w:rPr>
        <w:t>点由静止下滑并开始计时，每隔0.2 s记录一次小木块到达的位置，所做的一次实验如图所示．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2167255" cy="1158240"/>
            <wp:effectExtent l="0" t="0" r="12065" b="0"/>
            <wp:docPr id="6" name="图片 9" descr="C:\Documents and Settings\Administrator\桌面\江西物理（李妍jk）\mj6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897455" name="图片 9" descr="C:\Documents and Settings\Administrator\桌面\江西物理（李妍jk）\mj62.TIF"/>
                    <pic:cNvPicPr>
                      <a:picLocks noChangeAspect="1"/>
                    </pic:cNvPicPr>
                  </pic:nvPicPr>
                  <pic:blipFill>
                    <a:blip xmlns:r="http://schemas.openxmlformats.org/officeDocument/2006/relationships" r:embed="rId22" r:link="rId23">
                      <a:clrChange>
                        <a:clrFrom>
                          <a:srgbClr val="FFFFFF"/>
                        </a:clrFrom>
                        <a:clrTo>
                          <a:srgbClr val="FFFFFF">
                            <a:alpha val="0"/>
                          </a:srgbClr>
                        </a:clrTo>
                      </a:clrChange>
                    </a:blip>
                    <a:stretch>
                      <a:fillRect/>
                    </a:stretch>
                  </pic:blipFill>
                  <pic:spPr>
                    <a:xfrm>
                      <a:off x="0" y="0"/>
                      <a:ext cx="2167255" cy="115824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第15题图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(2)将实验数据记录在表格中，</w:t>
      </w:r>
      <w:r>
        <w:rPr>
          <w:rFonts w:ascii="Times New Roman" w:hAnsi="Times New Roman" w:cs="Times New Roman" w:hint="default"/>
          <w:i/>
          <w:u w:val="none"/>
        </w:rPr>
        <w:t>A</w:t>
      </w:r>
      <w:r>
        <w:rPr>
          <w:rFonts w:ascii="Times New Roman" w:hAnsi="Times New Roman" w:cs="Times New Roman" w:hint="default"/>
          <w:u w:val="none"/>
        </w:rPr>
        <w:t>点、</w:t>
      </w:r>
      <w:r>
        <w:rPr>
          <w:rFonts w:ascii="Times New Roman" w:hAnsi="Times New Roman" w:cs="Times New Roman" w:hint="default"/>
          <w:i/>
          <w:u w:val="none"/>
        </w:rPr>
        <w:t>B</w:t>
      </w:r>
      <w:r>
        <w:rPr>
          <w:rFonts w:ascii="Times New Roman" w:hAnsi="Times New Roman" w:cs="Times New Roman" w:hint="default"/>
          <w:u w:val="none"/>
        </w:rPr>
        <w:t>点刻度放大以后如图所示，则表格中</w:t>
      </w:r>
      <w:r>
        <w:rPr>
          <w:rFonts w:ascii="Times New Roman" w:hAnsi="Times New Roman" w:cs="Times New Roman" w:hint="default"/>
          <w:i/>
          <w:u w:val="none"/>
        </w:rPr>
        <w:t>s</w:t>
      </w:r>
      <w:r>
        <w:rPr>
          <w:rFonts w:ascii="Times New Roman" w:hAnsi="Times New Roman" w:cs="Times New Roman" w:hint="default"/>
          <w:i/>
          <w:u w:val="none"/>
          <w:vertAlign w:val="subscript"/>
        </w:rPr>
        <w:t>AB</w:t>
      </w:r>
      <w:r>
        <w:rPr>
          <w:rFonts w:ascii="Times New Roman" w:hAnsi="Times New Roman" w:cs="Times New Roman" w:hint="default"/>
          <w:u w:val="none"/>
        </w:rPr>
        <w:t>＝________cm，</w:t>
      </w:r>
      <w:r>
        <w:rPr>
          <w:rFonts w:ascii="Times New Roman" w:hAnsi="Times New Roman" w:cs="Times New Roman" w:hint="default"/>
          <w:i/>
          <w:u w:val="none"/>
        </w:rPr>
        <w:t>v</w:t>
      </w:r>
      <w:r>
        <w:rPr>
          <w:rFonts w:ascii="Times New Roman" w:hAnsi="Times New Roman" w:cs="Times New Roman" w:hint="default"/>
          <w:i/>
          <w:u w:val="none"/>
          <w:vertAlign w:val="subscript"/>
        </w:rPr>
        <w:t>AB</w:t>
      </w:r>
      <w:r>
        <w:rPr>
          <w:rFonts w:ascii="Times New Roman" w:hAnsi="Times New Roman" w:cs="Times New Roman" w:hint="default"/>
          <w:u w:val="none"/>
        </w:rPr>
        <w:t>＝________ cm/s.</w:t>
      </w:r>
    </w:p>
    <w:tbl>
      <w:tblPr>
        <w:tblStyle w:val="TableNormal"/>
        <w:tblW w:w="4732"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489"/>
        <w:gridCol w:w="957"/>
        <w:gridCol w:w="2286"/>
      </w:tblGrid>
      <w:tr>
        <w:tblPrEx>
          <w:tblW w:w="4732"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1489"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路程/cm</w:t>
            </w:r>
          </w:p>
        </w:tc>
        <w:tc>
          <w:tcPr>
            <w:tcW w:w="957"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时间/s</w:t>
            </w:r>
          </w:p>
        </w:tc>
        <w:tc>
          <w:tcPr>
            <w:tcW w:w="2286"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平均速度/(cm·s</w:t>
            </w:r>
            <w:r>
              <w:rPr>
                <w:rFonts w:ascii="Times New Roman" w:hAnsi="Times New Roman" w:cs="Times New Roman" w:hint="default"/>
                <w:u w:val="none"/>
                <w:vertAlign w:val="superscript"/>
              </w:rPr>
              <w:t>－1</w:t>
            </w:r>
            <w:r>
              <w:rPr>
                <w:rFonts w:ascii="Times New Roman" w:hAnsi="Times New Roman" w:cs="Times New Roman" w:hint="default"/>
                <w:u w:val="none"/>
              </w:rPr>
              <w:t>)</w:t>
            </w:r>
          </w:p>
        </w:tc>
      </w:tr>
      <w:tr>
        <w:tblPrEx>
          <w:tblW w:w="4732" w:type="dxa"/>
          <w:jc w:val="center"/>
          <w:tblInd w:w="0" w:type="dxa"/>
          <w:tblLayout w:type="fixed"/>
          <w:tblCellMar>
            <w:top w:w="0" w:type="dxa"/>
            <w:left w:w="108" w:type="dxa"/>
            <w:bottom w:w="0" w:type="dxa"/>
            <w:right w:w="108" w:type="dxa"/>
          </w:tblCellMar>
        </w:tblPrEx>
        <w:trPr>
          <w:jc w:val="center"/>
        </w:trPr>
        <w:tc>
          <w:tcPr>
            <w:tcW w:w="1489"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i/>
                <w:u w:val="none"/>
              </w:rPr>
              <w:t>s</w:t>
            </w:r>
            <w:r>
              <w:rPr>
                <w:rFonts w:ascii="Times New Roman" w:hAnsi="Times New Roman" w:cs="Times New Roman" w:hint="default"/>
                <w:i/>
                <w:u w:val="none"/>
                <w:vertAlign w:val="subscript"/>
              </w:rPr>
              <w:t>AB</w:t>
            </w:r>
            <w:r>
              <w:rPr>
                <w:rFonts w:ascii="Times New Roman" w:hAnsi="Times New Roman" w:cs="Times New Roman" w:hint="default"/>
                <w:u w:val="none"/>
              </w:rPr>
              <w:t>＝______</w:t>
            </w:r>
          </w:p>
        </w:tc>
        <w:tc>
          <w:tcPr>
            <w:tcW w:w="957"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0.2</w:t>
            </w:r>
          </w:p>
        </w:tc>
        <w:tc>
          <w:tcPr>
            <w:tcW w:w="2286"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i/>
                <w:u w:val="none"/>
              </w:rPr>
              <w:t>v</w:t>
            </w:r>
            <w:r>
              <w:rPr>
                <w:rFonts w:ascii="Times New Roman" w:hAnsi="Times New Roman" w:cs="Times New Roman" w:hint="default"/>
                <w:i/>
                <w:u w:val="none"/>
                <w:vertAlign w:val="subscript"/>
              </w:rPr>
              <w:t>AB</w:t>
            </w:r>
            <w:r>
              <w:rPr>
                <w:rFonts w:ascii="Times New Roman" w:hAnsi="Times New Roman" w:cs="Times New Roman" w:hint="default"/>
                <w:u w:val="none"/>
              </w:rPr>
              <w:t>＝________</w:t>
            </w:r>
          </w:p>
        </w:tc>
      </w:tr>
      <w:tr>
        <w:tblPrEx>
          <w:tblW w:w="4732" w:type="dxa"/>
          <w:jc w:val="center"/>
          <w:tblInd w:w="0" w:type="dxa"/>
          <w:tblLayout w:type="fixed"/>
          <w:tblCellMar>
            <w:top w:w="0" w:type="dxa"/>
            <w:left w:w="108" w:type="dxa"/>
            <w:bottom w:w="0" w:type="dxa"/>
            <w:right w:w="108" w:type="dxa"/>
          </w:tblCellMar>
        </w:tblPrEx>
        <w:trPr>
          <w:jc w:val="center"/>
        </w:trPr>
        <w:tc>
          <w:tcPr>
            <w:tcW w:w="1489"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i/>
                <w:u w:val="none"/>
              </w:rPr>
              <w:t>s</w:t>
            </w:r>
            <w:r>
              <w:rPr>
                <w:rFonts w:ascii="Times New Roman" w:hAnsi="Times New Roman" w:cs="Times New Roman" w:hint="default"/>
                <w:i/>
                <w:u w:val="none"/>
                <w:vertAlign w:val="subscript"/>
              </w:rPr>
              <w:t>BC</w:t>
            </w:r>
            <w:r>
              <w:rPr>
                <w:rFonts w:ascii="Times New Roman" w:hAnsi="Times New Roman" w:cs="Times New Roman" w:hint="default"/>
                <w:u w:val="none"/>
              </w:rPr>
              <w:t>＝12.10</w:t>
            </w:r>
          </w:p>
        </w:tc>
        <w:tc>
          <w:tcPr>
            <w:tcW w:w="957"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0.2</w:t>
            </w:r>
          </w:p>
        </w:tc>
        <w:tc>
          <w:tcPr>
            <w:tcW w:w="2286"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i/>
                <w:u w:val="none"/>
              </w:rPr>
              <w:t>v</w:t>
            </w:r>
            <w:r>
              <w:rPr>
                <w:rFonts w:ascii="Times New Roman" w:hAnsi="Times New Roman" w:cs="Times New Roman" w:hint="default"/>
                <w:i/>
                <w:u w:val="none"/>
                <w:vertAlign w:val="subscript"/>
              </w:rPr>
              <w:t>BC</w:t>
            </w:r>
            <w:r>
              <w:rPr>
                <w:rFonts w:ascii="Times New Roman" w:hAnsi="Times New Roman" w:cs="Times New Roman" w:hint="default"/>
                <w:u w:val="none"/>
              </w:rPr>
              <w:t>＝60.50 　</w:t>
            </w:r>
          </w:p>
        </w:tc>
      </w:tr>
      <w:tr>
        <w:tblPrEx>
          <w:tblW w:w="4732" w:type="dxa"/>
          <w:jc w:val="center"/>
          <w:tblInd w:w="0" w:type="dxa"/>
          <w:tblLayout w:type="fixed"/>
          <w:tblCellMar>
            <w:top w:w="0" w:type="dxa"/>
            <w:left w:w="108" w:type="dxa"/>
            <w:bottom w:w="0" w:type="dxa"/>
            <w:right w:w="108" w:type="dxa"/>
          </w:tblCellMar>
        </w:tblPrEx>
        <w:trPr>
          <w:jc w:val="center"/>
        </w:trPr>
        <w:tc>
          <w:tcPr>
            <w:tcW w:w="1489"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i/>
                <w:u w:val="none"/>
              </w:rPr>
              <w:t>s</w:t>
            </w:r>
            <w:r>
              <w:rPr>
                <w:rFonts w:ascii="Times New Roman" w:hAnsi="Times New Roman" w:cs="Times New Roman" w:hint="default"/>
                <w:i/>
                <w:u w:val="none"/>
                <w:vertAlign w:val="subscript"/>
              </w:rPr>
              <w:t>CD</w:t>
            </w:r>
            <w:r>
              <w:rPr>
                <w:rFonts w:ascii="Times New Roman" w:hAnsi="Times New Roman" w:cs="Times New Roman" w:hint="default"/>
                <w:u w:val="none"/>
              </w:rPr>
              <w:t>＝20.00</w:t>
            </w:r>
          </w:p>
        </w:tc>
        <w:tc>
          <w:tcPr>
            <w:tcW w:w="957"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0.2</w:t>
            </w:r>
          </w:p>
        </w:tc>
        <w:tc>
          <w:tcPr>
            <w:tcW w:w="2286"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i/>
                <w:u w:val="none"/>
              </w:rPr>
              <w:t>v</w:t>
            </w:r>
            <w:r>
              <w:rPr>
                <w:rFonts w:ascii="Times New Roman" w:hAnsi="Times New Roman" w:cs="Times New Roman" w:hint="default"/>
                <w:i/>
                <w:u w:val="none"/>
                <w:vertAlign w:val="subscript"/>
              </w:rPr>
              <w:t>CD</w:t>
            </w:r>
            <w:r>
              <w:rPr>
                <w:rFonts w:ascii="Times New Roman" w:hAnsi="Times New Roman" w:cs="Times New Roman" w:hint="default"/>
                <w:u w:val="none"/>
              </w:rPr>
              <w:t>＝100.00　</w:t>
            </w:r>
          </w:p>
        </w:tc>
      </w:tr>
      <w:tr>
        <w:tblPrEx>
          <w:tblW w:w="4732" w:type="dxa"/>
          <w:jc w:val="center"/>
          <w:tblInd w:w="0" w:type="dxa"/>
          <w:tblLayout w:type="fixed"/>
          <w:tblCellMar>
            <w:top w:w="0" w:type="dxa"/>
            <w:left w:w="108" w:type="dxa"/>
            <w:bottom w:w="0" w:type="dxa"/>
            <w:right w:w="108" w:type="dxa"/>
          </w:tblCellMar>
        </w:tblPrEx>
        <w:trPr>
          <w:jc w:val="center"/>
        </w:trPr>
        <w:tc>
          <w:tcPr>
            <w:tcW w:w="1489"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i/>
                <w:u w:val="none"/>
              </w:rPr>
              <w:t>s</w:t>
            </w:r>
            <w:r>
              <w:rPr>
                <w:rFonts w:ascii="Times New Roman" w:hAnsi="Times New Roman" w:cs="Times New Roman" w:hint="default"/>
                <w:i/>
                <w:u w:val="none"/>
                <w:vertAlign w:val="subscript"/>
              </w:rPr>
              <w:t>DE</w:t>
            </w:r>
            <w:r>
              <w:rPr>
                <w:rFonts w:ascii="Times New Roman" w:hAnsi="Times New Roman" w:cs="Times New Roman" w:hint="default"/>
                <w:u w:val="none"/>
              </w:rPr>
              <w:t>＝27.90</w:t>
            </w:r>
          </w:p>
        </w:tc>
        <w:tc>
          <w:tcPr>
            <w:tcW w:w="957"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0.2</w:t>
            </w:r>
          </w:p>
        </w:tc>
        <w:tc>
          <w:tcPr>
            <w:tcW w:w="2286"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i/>
                <w:u w:val="none"/>
              </w:rPr>
              <w:t>v</w:t>
            </w:r>
            <w:r>
              <w:rPr>
                <w:rFonts w:ascii="Times New Roman" w:hAnsi="Times New Roman" w:cs="Times New Roman" w:hint="default"/>
                <w:i/>
                <w:u w:val="none"/>
                <w:vertAlign w:val="subscript"/>
              </w:rPr>
              <w:t>DE</w:t>
            </w:r>
            <w:r>
              <w:rPr>
                <w:rFonts w:ascii="Times New Roman" w:hAnsi="Times New Roman" w:cs="Times New Roman" w:hint="default"/>
                <w:u w:val="none"/>
              </w:rPr>
              <w:t>＝139.50　</w:t>
            </w:r>
          </w:p>
        </w:tc>
      </w:tr>
    </w:tbl>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【实验分析】</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(1)由上表数据得出，小木块下滑过程中在做________(选填“匀速”或“变速”)运动；</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both"/>
        <w:textAlignment w:val="auto"/>
        <w:rPr>
          <w:rFonts w:ascii="Times New Roman" w:hAnsi="Times New Roman" w:cs="Times New Roman" w:hint="default"/>
          <w:u w:val="none"/>
        </w:rPr>
      </w:pPr>
      <w:r>
        <w:rPr>
          <w:rFonts w:ascii="Times New Roman" w:hAnsi="Times New Roman" w:cs="Times New Roman" w:hint="default"/>
          <w:u w:val="none"/>
        </w:rPr>
        <w:t>(2)实验是存在误差的，根据表中数据，在误差允许的范围内你可以推测出</w:t>
      </w:r>
      <w:r>
        <w:rPr>
          <w:rFonts w:ascii="Times New Roman" w:hAnsi="Times New Roman" w:cs="Times New Roman" w:hint="default"/>
          <w:i/>
          <w:u w:val="none"/>
        </w:rPr>
        <w:t>v</w:t>
      </w:r>
      <w:r>
        <w:rPr>
          <w:rFonts w:ascii="Times New Roman" w:hAnsi="Times New Roman" w:cs="Times New Roman" w:hint="default"/>
          <w:i/>
          <w:u w:val="none"/>
          <w:vertAlign w:val="subscript"/>
        </w:rPr>
        <w:t>AB</w:t>
      </w:r>
      <w:r>
        <w:rPr>
          <w:rFonts w:ascii="Times New Roman" w:hAnsi="Times New Roman" w:cs="Times New Roman" w:hint="default"/>
          <w:u w:val="none"/>
        </w:rPr>
        <w:t>、</w:t>
      </w:r>
      <w:r>
        <w:rPr>
          <w:rFonts w:ascii="Times New Roman" w:hAnsi="Times New Roman" w:cs="Times New Roman" w:hint="default"/>
          <w:i/>
          <w:u w:val="none"/>
        </w:rPr>
        <w:t>v</w:t>
      </w:r>
      <w:r>
        <w:rPr>
          <w:rFonts w:ascii="Times New Roman" w:hAnsi="Times New Roman" w:cs="Times New Roman" w:hint="default"/>
          <w:i/>
          <w:u w:val="none"/>
          <w:vertAlign w:val="subscript"/>
        </w:rPr>
        <w:t>BC</w:t>
      </w:r>
      <w:r>
        <w:rPr>
          <w:rFonts w:ascii="Times New Roman" w:hAnsi="Times New Roman" w:cs="Times New Roman" w:hint="default"/>
          <w:u w:val="none"/>
        </w:rPr>
        <w:t>、</w:t>
      </w:r>
      <w:r>
        <w:rPr>
          <w:rFonts w:ascii="Times New Roman" w:hAnsi="Times New Roman" w:cs="Times New Roman" w:hint="default"/>
          <w:i/>
          <w:u w:val="none"/>
        </w:rPr>
        <w:t>v</w:t>
      </w:r>
      <w:r>
        <w:rPr>
          <w:rFonts w:ascii="Times New Roman" w:hAnsi="Times New Roman" w:cs="Times New Roman" w:hint="default"/>
          <w:i/>
          <w:u w:val="none"/>
          <w:vertAlign w:val="subscript"/>
        </w:rPr>
        <w:t>CD</w:t>
      </w:r>
      <w:r>
        <w:rPr>
          <w:rFonts w:ascii="Times New Roman" w:hAnsi="Times New Roman" w:cs="Times New Roman" w:hint="default"/>
          <w:u w:val="none"/>
        </w:rPr>
        <w:t>、</w:t>
      </w:r>
      <w:r>
        <w:rPr>
          <w:rFonts w:ascii="Times New Roman" w:hAnsi="Times New Roman" w:cs="Times New Roman" w:hint="default"/>
          <w:i/>
          <w:u w:val="none"/>
        </w:rPr>
        <w:t>v</w:t>
      </w:r>
      <w:r>
        <w:rPr>
          <w:rFonts w:ascii="Times New Roman" w:hAnsi="Times New Roman" w:cs="Times New Roman" w:hint="default"/>
          <w:i/>
          <w:u w:val="none"/>
          <w:vertAlign w:val="subscript"/>
        </w:rPr>
        <w:t>DE</w:t>
      </w:r>
      <w:r>
        <w:rPr>
          <w:rFonts w:ascii="Times New Roman" w:hAnsi="Times New Roman" w:cs="Times New Roman" w:hint="default"/>
          <w:u w:val="none"/>
        </w:rPr>
        <w:t>之间的数学关系式是________．(只要写出一条，答案合理即可得分，但写</w:t>
      </w:r>
      <w:r>
        <w:rPr>
          <w:rFonts w:ascii="Times New Roman" w:hAnsi="Times New Roman" w:cs="Times New Roman" w:hint="default"/>
          <w:i/>
          <w:u w:val="none"/>
        </w:rPr>
        <w:t>v</w:t>
      </w:r>
      <w:r>
        <w:rPr>
          <w:rFonts w:ascii="Times New Roman" w:hAnsi="Times New Roman" w:cs="Times New Roman" w:hint="default"/>
          <w:i/>
          <w:u w:val="none"/>
          <w:vertAlign w:val="subscript"/>
        </w:rPr>
        <w:t>DE</w:t>
      </w:r>
      <w:r>
        <w:rPr>
          <w:rFonts w:ascii="Times New Roman" w:hAnsi="Times New Roman" w:cs="Times New Roman" w:hint="default"/>
          <w:u w:val="none"/>
        </w:rPr>
        <w:t>＞</w:t>
      </w:r>
      <w:r>
        <w:rPr>
          <w:rFonts w:ascii="Times New Roman" w:hAnsi="Times New Roman" w:cs="Times New Roman" w:hint="default"/>
          <w:i/>
          <w:u w:val="none"/>
        </w:rPr>
        <w:t>v</w:t>
      </w:r>
      <w:r>
        <w:rPr>
          <w:rFonts w:ascii="Times New Roman" w:hAnsi="Times New Roman" w:cs="Times New Roman" w:hint="default"/>
          <w:i/>
          <w:u w:val="none"/>
          <w:vertAlign w:val="subscript"/>
        </w:rPr>
        <w:t>CD</w:t>
      </w:r>
      <w:r>
        <w:rPr>
          <w:rFonts w:ascii="Times New Roman" w:hAnsi="Times New Roman" w:cs="Times New Roman" w:hint="default"/>
          <w:u w:val="none"/>
        </w:rPr>
        <w:t>＞</w:t>
      </w:r>
      <w:r>
        <w:rPr>
          <w:rFonts w:ascii="Times New Roman" w:hAnsi="Times New Roman" w:cs="Times New Roman" w:hint="default"/>
          <w:i/>
          <w:u w:val="none"/>
        </w:rPr>
        <w:t>v</w:t>
      </w:r>
      <w:r>
        <w:rPr>
          <w:rFonts w:ascii="Times New Roman" w:hAnsi="Times New Roman" w:cs="Times New Roman" w:hint="default"/>
          <w:i/>
          <w:u w:val="none"/>
          <w:vertAlign w:val="subscript"/>
        </w:rPr>
        <w:t>BC</w:t>
      </w:r>
      <w:r>
        <w:rPr>
          <w:rFonts w:ascii="Times New Roman" w:hAnsi="Times New Roman" w:cs="Times New Roman" w:hint="default"/>
          <w:u w:val="none"/>
        </w:rPr>
        <w:t>＞</w:t>
      </w:r>
      <w:r>
        <w:rPr>
          <w:rFonts w:ascii="Times New Roman" w:hAnsi="Times New Roman" w:cs="Times New Roman" w:hint="default"/>
          <w:i/>
          <w:u w:val="none"/>
        </w:rPr>
        <w:t>v</w:t>
      </w:r>
      <w:r>
        <w:rPr>
          <w:rFonts w:ascii="Times New Roman" w:hAnsi="Times New Roman" w:cs="Times New Roman" w:hint="default"/>
          <w:i/>
          <w:u w:val="none"/>
          <w:vertAlign w:val="subscript"/>
        </w:rPr>
        <w:t>AB</w:t>
      </w:r>
      <w:r>
        <w:rPr>
          <w:rFonts w:ascii="Times New Roman" w:hAnsi="Times New Roman" w:cs="Times New Roman" w:hint="default"/>
          <w:u w:val="none"/>
        </w:rPr>
        <w:t>不能得分)</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p>
    <w:p>
      <w:pPr>
        <w:rPr>
          <w:rFonts w:ascii="Times New Roman" w:hAnsi="Times New Roman" w:cs="Times New Roman" w:hint="default"/>
        </w:rPr>
      </w:pPr>
    </w:p>
    <w:p>
      <w:pPr>
        <w:rPr>
          <w:rFonts w:ascii="Times New Roman" w:hAnsi="Times New Roman" w:cs="Times New Roman" w:hint="default"/>
        </w:rPr>
      </w:pPr>
    </w:p>
    <w:p>
      <w:pPr>
        <w:rPr>
          <w:rFonts w:ascii="Times New Roman" w:hAnsi="Times New Roman" w:cs="Times New Roman" w:hint="default"/>
        </w:rPr>
      </w:pPr>
    </w:p>
    <w:p>
      <w:pPr>
        <w:rPr>
          <w:rFonts w:ascii="Times New Roman" w:hAnsi="Times New Roman" w:cs="Times New Roman" w:hint="default"/>
        </w:rPr>
      </w:pPr>
    </w:p>
    <w:p>
      <w:pPr>
        <w:rPr>
          <w:rFonts w:ascii="Times New Roman" w:hAnsi="Times New Roman" w:cs="Times New Roman" w:hint="default"/>
        </w:rPr>
      </w:pPr>
    </w:p>
    <w:p>
      <w:pPr>
        <w:rPr>
          <w:rFonts w:ascii="Times New Roman" w:hAnsi="Times New Roman" w:cs="Times New Roman" w:hint="default"/>
        </w:rPr>
      </w:pPr>
    </w:p>
    <w:p>
      <w:pPr>
        <w:rPr>
          <w:rFonts w:ascii="Times New Roman" w:hAnsi="Times New Roman" w:cs="Times New Roman" w:hint="default"/>
        </w:rPr>
      </w:pPr>
    </w:p>
    <w:p>
      <w:pPr>
        <w:rPr>
          <w:rFonts w:ascii="Times New Roman" w:hAnsi="Times New Roman" w:cs="Times New Roman" w:hint="default"/>
        </w:rPr>
      </w:pPr>
    </w:p>
    <w:p>
      <w:pPr>
        <w:rPr>
          <w:rFonts w:ascii="Times New Roman" w:hAnsi="Times New Roman" w:cs="Times New Roman" w:hint="default"/>
        </w:rPr>
      </w:pPr>
    </w:p>
    <w:p>
      <w:pPr>
        <w:rPr>
          <w:rFonts w:ascii="Times New Roman" w:hAnsi="Times New Roman" w:cs="Times New Roman" w:hint="default"/>
        </w:rPr>
      </w:pPr>
    </w:p>
    <w:p>
      <w:pPr>
        <w:rPr>
          <w:rFonts w:ascii="Times New Roman" w:hAnsi="Times New Roman" w:cs="Times New Roman" w:hint="default"/>
        </w:rPr>
      </w:pPr>
    </w:p>
    <w:p>
      <w:pPr>
        <w:rPr>
          <w:rFonts w:ascii="Times New Roman" w:hAnsi="Times New Roman" w:cs="Times New Roman" w:hint="default"/>
        </w:rPr>
      </w:pPr>
    </w:p>
    <w:p>
      <w:pPr>
        <w:rPr>
          <w:rFonts w:ascii="Times New Roman" w:hAnsi="Times New Roman" w:cs="Times New Roman" w:hint="default"/>
        </w:rPr>
      </w:pPr>
    </w:p>
    <w:p>
      <w:pPr>
        <w:rPr>
          <w:rFonts w:ascii="Times New Roman" w:hAnsi="Times New Roman" w:cs="Times New Roman" w:hint="default"/>
        </w:rPr>
      </w:pPr>
    </w:p>
    <w:p>
      <w:pPr>
        <w:rPr>
          <w:rFonts w:ascii="Times New Roman" w:hAnsi="Times New Roman" w:cs="Times New Roman" w:hint="default"/>
        </w:rPr>
      </w:pPr>
    </w:p>
    <w:p>
      <w:pPr>
        <w:rPr>
          <w:rFonts w:ascii="Times New Roman" w:hAnsi="Times New Roman" w:cs="Times New Roman" w:hint="default"/>
        </w:rPr>
      </w:pPr>
    </w:p>
    <w:p>
      <w:pPr>
        <w:rPr>
          <w:rFonts w:ascii="Times New Roman" w:hAnsi="Times New Roman" w:cs="Times New Roman" w:hint="default"/>
        </w:rPr>
      </w:pPr>
    </w:p>
    <w:p>
      <w:pPr>
        <w:rPr>
          <w:rFonts w:ascii="Times New Roman" w:hAnsi="Times New Roman" w:cs="Times New Roman" w:hint="default"/>
        </w:rPr>
      </w:pPr>
    </w:p>
    <w:p>
      <w:pPr>
        <w:rPr>
          <w:rFonts w:ascii="Times New Roman" w:hAnsi="Times New Roman" w:cs="Times New Roman" w:hint="default"/>
        </w:rPr>
      </w:pPr>
    </w:p>
    <w:p>
      <w:pPr>
        <w:rPr>
          <w:rFonts w:ascii="Times New Roman" w:hAnsi="Times New Roman" w:cs="Times New Roman" w:hint="default"/>
        </w:rPr>
      </w:pPr>
    </w:p>
    <w:p>
      <w:pPr>
        <w:rPr>
          <w:rFonts w:ascii="Times New Roman" w:hAnsi="Times New Roman" w:cs="Times New Roman" w:hint="default"/>
        </w:rPr>
      </w:pPr>
    </w:p>
    <w:p>
      <w:pPr>
        <w:rPr>
          <w:rFonts w:ascii="Times New Roman" w:hAnsi="Times New Roman" w:cs="Times New Roman" w:hint="default"/>
        </w:rPr>
      </w:pPr>
    </w:p>
    <w:p>
      <w:pPr>
        <w:rPr>
          <w:rFonts w:ascii="Times New Roman" w:hAnsi="Times New Roman" w:cs="Times New Roman" w:hint="default"/>
        </w:rPr>
      </w:pPr>
    </w:p>
    <w:p>
      <w:pPr>
        <w:keepNext w:val="0"/>
        <w:keepLines w:val="0"/>
        <w:pageBreakBefore w:val="0"/>
        <w:widowControl w:val="0"/>
        <w:kinsoku/>
        <w:wordWrap/>
        <w:overflowPunct/>
        <w:topLinePunct w:val="0"/>
        <w:autoSpaceDE/>
        <w:autoSpaceDN/>
        <w:bidi w:val="0"/>
        <w:adjustRightInd w:val="0"/>
        <w:snapToGrid w:val="0"/>
        <w:spacing w:line="640" w:lineRule="exact"/>
        <w:jc w:val="center"/>
        <w:textAlignment w:val="auto"/>
        <w:rPr>
          <w:rFonts w:ascii="Times New Roman" w:eastAsia="黑体" w:hAnsi="Times New Roman" w:cs="Times New Roman" w:hint="default"/>
          <w:b/>
          <w:bCs w:val="0"/>
          <w:sz w:val="50"/>
          <w:szCs w:val="50"/>
        </w:rPr>
      </w:pPr>
      <w:r>
        <w:rPr>
          <w:rFonts w:ascii="Times New Roman" w:eastAsia="黑体" w:hAnsi="Times New Roman" w:cs="Times New Roman" w:hint="default"/>
          <w:b/>
          <w:sz w:val="44"/>
          <w:szCs w:val="44"/>
        </w:rPr>
        <w:drawing>
          <wp:anchor distT="0" distB="0" distL="114935" distR="114935" simplePos="0" relativeHeight="251659264" behindDoc="1" locked="0" layoutInCell="1" allowOverlap="1">
            <wp:simplePos x="0" y="0"/>
            <wp:positionH relativeFrom="column">
              <wp:posOffset>56515</wp:posOffset>
            </wp:positionH>
            <wp:positionV relativeFrom="paragraph">
              <wp:posOffset>278765</wp:posOffset>
            </wp:positionV>
            <wp:extent cx="5276850" cy="684530"/>
            <wp:effectExtent l="0" t="0" r="11430" b="127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5689913" name="图片 12"/>
                    <pic:cNvPicPr>
                      <a:picLocks noChangeAspect="1"/>
                    </pic:cNvPicPr>
                  </pic:nvPicPr>
                  <pic:blipFill>
                    <a:blip xmlns:r="http://schemas.openxmlformats.org/officeDocument/2006/relationships" r:embed="rId24" cstate="print">
                      <a:extLst>
                        <a:ext xmlns:a="http://schemas.openxmlformats.org/drawingml/2006/main" uri="{28A0092B-C50C-407E-A947-70E740481C1C}">
                          <a14:useLocalDpi xmlns:a14="http://schemas.microsoft.com/office/drawing/2010/main" val="0"/>
                        </a:ext>
                      </a:extLst>
                    </a:blip>
                    <a:stretch>
                      <a:fillRect/>
                    </a:stretch>
                  </pic:blipFill>
                  <pic:spPr>
                    <a:xfrm>
                      <a:off x="0" y="0"/>
                      <a:ext cx="5276850" cy="684530"/>
                    </a:xfrm>
                    <a:prstGeom prst="rect">
                      <a:avLst/>
                    </a:prstGeom>
                  </pic:spPr>
                </pic:pic>
              </a:graphicData>
            </a:graphic>
          </wp:anchor>
        </w:drawing>
      </w:r>
      <w:r>
        <w:rPr>
          <w:rFonts w:ascii="Times New Roman" w:hAnsi="Times New Roman" w:cs="Times New Roman" w:hint="default"/>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640" w:lineRule="exact"/>
        <w:ind w:firstLine="2500" w:firstLineChars="500"/>
        <w:jc w:val="both"/>
        <w:textAlignment w:val="auto"/>
        <w:rPr>
          <w:rFonts w:ascii="Times New Roman" w:eastAsia="黑体" w:hAnsi="Times New Roman" w:cs="Times New Roman" w:hint="default"/>
          <w:bCs/>
          <w:sz w:val="42"/>
          <w:szCs w:val="42"/>
        </w:rPr>
      </w:pPr>
      <w:r>
        <w:rPr>
          <w:rFonts w:ascii="Times New Roman" w:eastAsia="黑体" w:hAnsi="Times New Roman" w:cs="Times New Roman" w:hint="default"/>
          <w:b/>
          <w:bCs w:val="0"/>
          <w:sz w:val="50"/>
          <w:szCs w:val="50"/>
        </w:rPr>
        <w:t>参考答案及解析</w:t>
      </w:r>
    </w:p>
    <w:p>
      <w:pPr>
        <w:rPr>
          <w:rFonts w:ascii="Times New Roman"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b/>
          <w:bCs/>
          <w:sz w:val="42"/>
          <w:szCs w:val="42"/>
        </w:rPr>
      </w:pPr>
      <w:r>
        <w:rPr>
          <w:rFonts w:ascii="Times New Roman" w:eastAsia="黑体" w:hAnsi="Times New Roman" w:cs="Times New Roman" w:hint="default"/>
          <w:b/>
          <w:bCs/>
          <w:sz w:val="42"/>
          <w:szCs w:val="42"/>
        </w:rPr>
        <w:t xml:space="preserve">第4讲　机械运动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 xml:space="preserve">1. </w:t>
      </w:r>
      <w:r>
        <w:rPr>
          <w:rFonts w:ascii="Times New Roman" w:hAnsi="Times New Roman" w:cs="Times New Roman" w:hint="default"/>
        </w:rPr>
        <w:t>m/s　 cm</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 xml:space="preserve">2. </w:t>
      </w:r>
      <w:r>
        <w:rPr>
          <w:rFonts w:ascii="Times New Roman" w:hAnsi="Times New Roman" w:cs="Times New Roman" w:hint="default"/>
        </w:rPr>
        <w:t>运动　静止</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 xml:space="preserve">3. </w:t>
      </w:r>
      <w:r>
        <w:rPr>
          <w:rFonts w:ascii="Times New Roman" w:hAnsi="Times New Roman" w:cs="Times New Roman" w:hint="default"/>
        </w:rPr>
        <w:t>比较相同时间内通过的路程　 比较相同路程所用的时间　</w:t>
      </w:r>
      <w:r>
        <w:rPr>
          <w:rFonts w:ascii="Times New Roman" w:eastAsia="黑体" w:hAnsi="Times New Roman" w:cs="Times New Roman" w:hint="default"/>
        </w:rPr>
        <w:t>【解析】</w:t>
      </w:r>
      <w:r>
        <w:rPr>
          <w:rFonts w:ascii="Times New Roman" w:hAnsi="Times New Roman" w:cs="Times New Roman" w:hint="default"/>
        </w:rPr>
        <w:t xml:space="preserve"> 比较运动的快慢有两种方法：一是比较相同时间内通过的路程，二是比较相同路程所用的时间．</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 xml:space="preserve">4. </w:t>
      </w:r>
      <w:r>
        <w:rPr>
          <w:rFonts w:ascii="Times New Roman" w:hAnsi="Times New Roman" w:cs="Times New Roman" w:hint="default"/>
        </w:rPr>
        <w:t>1.45　66.2</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 xml:space="preserve">5. </w:t>
      </w:r>
      <w:r>
        <w:rPr>
          <w:rFonts w:ascii="Times New Roman" w:hAnsi="Times New Roman" w:cs="Times New Roman" w:hint="default"/>
        </w:rPr>
        <w:t>乙　200　</w:t>
      </w:r>
      <w:r>
        <w:rPr>
          <w:rFonts w:ascii="Times New Roman" w:eastAsia="黑体" w:hAnsi="Times New Roman" w:cs="Times New Roman" w:hint="default"/>
        </w:rPr>
        <w:t>【解析】</w:t>
      </w:r>
      <w:r>
        <w:rPr>
          <w:rFonts w:ascii="Times New Roman" w:hAnsi="Times New Roman" w:cs="Times New Roman" w:hint="default"/>
        </w:rPr>
        <w:t>由图像可看出，甲和乙在距离出发点200 m处相遇，甲在0～120 s内通过的路程为200 m，乙在60～120 s内通过的路程也为200 m，即甲、乙都通过200 m的路程时，乙用时较少，由速度公式</w:t>
      </w:r>
      <w:r>
        <w:rPr>
          <w:rFonts w:ascii="Times New Roman" w:hAnsi="Times New Roman" w:cs="Times New Roman" w:hint="default"/>
          <w:i/>
        </w:rPr>
        <w:t>v</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s,t</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可得出，乙的速度较快．</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 xml:space="preserve">6. </w:t>
      </w:r>
      <w:r>
        <w:rPr>
          <w:rFonts w:ascii="Times New Roman" w:hAnsi="Times New Roman" w:cs="Times New Roman" w:hint="default"/>
        </w:rPr>
        <w:t>169.4　小 　</w:t>
      </w:r>
      <w:r>
        <w:rPr>
          <w:rFonts w:ascii="Times New Roman" w:eastAsia="黑体" w:hAnsi="Times New Roman" w:cs="Times New Roman" w:hint="default"/>
        </w:rPr>
        <w:t>【解析】</w:t>
      </w:r>
      <w:r>
        <w:rPr>
          <w:rFonts w:ascii="Times New Roman" w:hAnsi="Times New Roman" w:cs="Times New Roman" w:hint="default"/>
        </w:rPr>
        <w:t>由运行时刻表可得，从成都东到西安北的路程是658 km，从08∶08～12∶01，所用时间是233 min ＝</w:t>
      </w:r>
      <w:r>
        <w:rPr>
          <w:rFonts w:ascii="Times New Roman" w:hAnsi="Times New Roman" w:cs="Times New Roman" w:hint="default"/>
        </w:rPr>
        <w:fldChar w:fldCharType="begin"/>
      </w:r>
      <w:r>
        <w:rPr>
          <w:rFonts w:ascii="Times New Roman" w:hAnsi="Times New Roman" w:cs="Times New Roman" w:hint="default"/>
        </w:rPr>
        <w:instrText>eq \f(233,60)</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 xml:space="preserve"> h，所以其速度是</w:t>
      </w:r>
      <w:r>
        <w:rPr>
          <w:rFonts w:ascii="Times New Roman" w:hAnsi="Times New Roman" w:cs="Times New Roman" w:hint="default"/>
          <w:i/>
        </w:rPr>
        <w:t>v</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s,t</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\f(658 km,\f(233,60) h)</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≈169.4 km/h≈47.1 m/s，所以这个速度比飞行的雨燕的速度稍小．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 xml:space="preserve">7. </w:t>
      </w:r>
      <w:r>
        <w:rPr>
          <w:rFonts w:ascii="Times New Roman" w:hAnsi="Times New Roman" w:cs="Times New Roman" w:hint="default"/>
        </w:rPr>
        <w:t>A　</w:t>
      </w:r>
      <w:r>
        <w:rPr>
          <w:rFonts w:ascii="Times New Roman" w:hAnsi="Times New Roman" w:cs="Times New Roman" w:hint="default"/>
          <w:b/>
        </w:rPr>
        <w:t xml:space="preserve">8. </w:t>
      </w:r>
      <w:r>
        <w:rPr>
          <w:rFonts w:ascii="Times New Roman" w:hAnsi="Times New Roman" w:cs="Times New Roman" w:hint="default"/>
        </w:rPr>
        <w:t>C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 xml:space="preserve">9. </w:t>
      </w:r>
      <w:r>
        <w:rPr>
          <w:rFonts w:ascii="Times New Roman" w:hAnsi="Times New Roman" w:cs="Times New Roman" w:hint="default"/>
        </w:rPr>
        <w:t>D　</w:t>
      </w:r>
      <w:r>
        <w:rPr>
          <w:rFonts w:ascii="Times New Roman" w:eastAsia="黑体" w:hAnsi="Times New Roman" w:cs="Times New Roman" w:hint="default"/>
        </w:rPr>
        <w:t>【解析】</w:t>
      </w:r>
      <w:r>
        <w:rPr>
          <w:rFonts w:ascii="Times New Roman" w:hAnsi="Times New Roman" w:cs="Times New Roman" w:hint="default"/>
        </w:rPr>
        <w:t>由题图可知，乙的速度先变大后变小，不是匀速直线运动，A错误；以甲为参照物，乙与甲之间的距离不断发生变化，故乙是运动的，B错误；</w:t>
      </w:r>
      <w:r>
        <w:rPr>
          <w:rFonts w:ascii="Times New Roman" w:hAnsi="Times New Roman" w:cs="Times New Roman" w:hint="default"/>
          <w:i/>
        </w:rPr>
        <w:t>t</w:t>
      </w:r>
      <w:r>
        <w:rPr>
          <w:rFonts w:ascii="Times New Roman" w:hAnsi="Times New Roman" w:cs="Times New Roman" w:hint="default"/>
        </w:rPr>
        <w:t>＝1 s时，甲的速度等于乙的速度，运动的路程不相等，C错误；0～3 s内，甲通过的路程</w:t>
      </w:r>
      <w:r>
        <w:rPr>
          <w:rFonts w:ascii="Times New Roman" w:hAnsi="Times New Roman" w:cs="Times New Roman" w:hint="default"/>
          <w:i/>
        </w:rPr>
        <w:t>s</w:t>
      </w:r>
      <w:r>
        <w:rPr>
          <w:rFonts w:ascii="Times New Roman" w:hAnsi="Times New Roman" w:cs="Times New Roman" w:hint="default"/>
        </w:rPr>
        <w:t>＝</w:t>
      </w:r>
      <w:r>
        <w:rPr>
          <w:rFonts w:ascii="Times New Roman" w:hAnsi="Times New Roman" w:cs="Times New Roman" w:hint="default"/>
          <w:i/>
        </w:rPr>
        <w:t>vt</w:t>
      </w:r>
      <w:r>
        <w:rPr>
          <w:rFonts w:ascii="Times New Roman" w:hAnsi="Times New Roman" w:cs="Times New Roman" w:hint="default"/>
        </w:rPr>
        <w:t>＝2 m/s×3 s＝6 m，D正确．故选D.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 xml:space="preserve">10. </w:t>
      </w:r>
      <w:r>
        <w:rPr>
          <w:rFonts w:ascii="Times New Roman" w:hAnsi="Times New Roman" w:cs="Times New Roman" w:hint="default"/>
        </w:rPr>
        <w:t>A　</w:t>
      </w:r>
      <w:r>
        <w:rPr>
          <w:rFonts w:ascii="Times New Roman" w:eastAsia="黑体" w:hAnsi="Times New Roman" w:cs="Times New Roman" w:hint="default"/>
        </w:rPr>
        <w:t>【解析】</w:t>
      </w:r>
      <w:r>
        <w:rPr>
          <w:rFonts w:ascii="Times New Roman" w:hAnsi="Times New Roman" w:cs="Times New Roman" w:hint="default"/>
        </w:rPr>
        <w:t>全程为100 m，跑完全程时，乌龟用的时间长，所以乌龟输了，A错误；乌龟在0秒时出发，兔子在</w:t>
      </w:r>
      <w:r>
        <w:rPr>
          <w:rFonts w:ascii="Times New Roman" w:hAnsi="Times New Roman" w:cs="Times New Roman" w:hint="default"/>
          <w:i/>
        </w:rPr>
        <w:t>t</w:t>
      </w:r>
      <w:r>
        <w:rPr>
          <w:rFonts w:ascii="Times New Roman" w:hAnsi="Times New Roman" w:cs="Times New Roman" w:hint="default"/>
          <w:vertAlign w:val="subscript"/>
        </w:rPr>
        <w:t>1</w:t>
      </w:r>
      <w:r>
        <w:rPr>
          <w:rFonts w:ascii="Times New Roman" w:hAnsi="Times New Roman" w:cs="Times New Roman" w:hint="default"/>
        </w:rPr>
        <w:t>秒出发，所以乌龟先出发，B正确；路程相同，时间相同时，二者相遇，表现在图像上是两图像的交点，两图像共有三个交点，所以途中相遇三次，C正确；全程为100  m，跑完全程时，乌龟用的时间长，兔子用的时间短，根据</w:t>
      </w:r>
      <w:r>
        <w:rPr>
          <w:rFonts w:ascii="Times New Roman" w:hAnsi="Times New Roman" w:cs="Times New Roman" w:hint="default"/>
          <w:i/>
        </w:rPr>
        <w:t>v</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s,t</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知，兔子的平均速度大，D正确．故选A.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 xml:space="preserve">11. </w:t>
      </w:r>
      <w:r>
        <w:rPr>
          <w:rFonts w:ascii="Times New Roman" w:hAnsi="Times New Roman" w:cs="Times New Roman" w:hint="default"/>
        </w:rPr>
        <w:t>B　</w:t>
      </w:r>
      <w:r>
        <w:rPr>
          <w:rFonts w:ascii="Times New Roman" w:eastAsia="黑体" w:hAnsi="Times New Roman" w:cs="Times New Roman" w:hint="default"/>
        </w:rPr>
        <w:t>【解析】</w:t>
      </w:r>
      <w:r>
        <w:rPr>
          <w:rFonts w:ascii="Times New Roman" w:hAnsi="Times New Roman" w:cs="Times New Roman" w:hint="default"/>
        </w:rPr>
        <w:t>以水为参照物，甲、乙两船相对水均以30 km/h速度相背而行，木桶与水相对静止，则甲、乙两船相对木桶也均以30 km/h速度相背而行，1小时后，两船距离木桶的距离均为30 km，A、C、D错误，B正确．故选B.</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 xml:space="preserve">12. </w:t>
      </w:r>
      <w:r>
        <w:rPr>
          <w:rFonts w:ascii="Times New Roman" w:hAnsi="Times New Roman" w:cs="Times New Roman" w:hint="default"/>
        </w:rPr>
        <w:t>ABC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 xml:space="preserve">13. </w:t>
      </w:r>
      <w:r>
        <w:rPr>
          <w:rFonts w:ascii="Times New Roman" w:eastAsia="黑体" w:hAnsi="Times New Roman" w:cs="Times New Roman" w:hint="default"/>
        </w:rPr>
        <w:t>解：</w:t>
      </w:r>
      <w:r>
        <w:rPr>
          <w:rFonts w:ascii="Times New Roman" w:hAnsi="Times New Roman" w:cs="Times New Roman" w:hint="default"/>
        </w:rPr>
        <w:t>(1)小林从家门口的公车站到新世纪广场站的时间</w:t>
      </w:r>
      <w:r>
        <w:rPr>
          <w:rFonts w:ascii="Times New Roman" w:hAnsi="Times New Roman" w:cs="Times New Roman" w:hint="default"/>
          <w:i/>
        </w:rPr>
        <w:t>t</w:t>
      </w:r>
      <w:r>
        <w:rPr>
          <w:rFonts w:ascii="Times New Roman" w:hAnsi="Times New Roman" w:cs="Times New Roman" w:hint="default"/>
        </w:rPr>
        <w:t>＝15 min＝</w:t>
      </w:r>
      <w:r>
        <w:rPr>
          <w:rFonts w:ascii="Times New Roman" w:hAnsi="Times New Roman" w:cs="Times New Roman" w:hint="default"/>
        </w:rPr>
        <w:fldChar w:fldCharType="begin"/>
      </w:r>
      <w:r>
        <w:rPr>
          <w:rFonts w:ascii="Times New Roman" w:hAnsi="Times New Roman" w:cs="Times New Roman" w:hint="default"/>
        </w:rPr>
        <w:instrText>eq \f(1,4)</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h</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则此段路程公共汽车的平均速度</w:t>
      </w:r>
      <w:r>
        <w:rPr>
          <w:rFonts w:ascii="Times New Roman" w:hAnsi="Times New Roman" w:cs="Times New Roman" w:hint="default"/>
          <w:i/>
        </w:rPr>
        <w:t>v</w:t>
      </w:r>
      <w:r>
        <w:rPr>
          <w:rFonts w:ascii="Times New Roman" w:hAnsi="Times New Roman" w:cs="Times New Roman" w:hint="default"/>
          <w:vertAlign w:val="subscript"/>
        </w:rPr>
        <w:t>1</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s</w:instrText>
      </w:r>
      <w:r>
        <w:rPr>
          <w:rFonts w:ascii="Times New Roman" w:hAnsi="Times New Roman" w:cs="Times New Roman" w:hint="default"/>
          <w:vertAlign w:val="subscript"/>
        </w:rPr>
        <w:instrText>1</w:instrText>
      </w:r>
      <w:r>
        <w:rPr>
          <w:rFonts w:ascii="Times New Roman" w:hAnsi="Times New Roman" w:cs="Times New Roman" w:hint="default"/>
          <w:i/>
        </w:rPr>
        <w:instrText>,t</w:instrText>
      </w:r>
      <w:r>
        <w:rPr>
          <w:rFonts w:ascii="Times New Roman" w:hAnsi="Times New Roman" w:cs="Times New Roman" w:hint="default"/>
          <w:vertAlign w:val="subscript"/>
        </w:rPr>
        <w:instrText>1</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\f(9 km,\f(1,4) h)</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＝36 km/h＝10 m/s</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(2)新世纪广场站到园博园站的路程</w:t>
      </w:r>
      <w:r>
        <w:rPr>
          <w:rFonts w:ascii="Times New Roman" w:hAnsi="Times New Roman" w:cs="Times New Roman" w:hint="default"/>
          <w:i/>
        </w:rPr>
        <w:t>s</w:t>
      </w:r>
      <w:r>
        <w:rPr>
          <w:rFonts w:ascii="Times New Roman" w:hAnsi="Times New Roman" w:cs="Times New Roman" w:hint="default"/>
          <w:vertAlign w:val="subscript"/>
        </w:rPr>
        <w:t>2</w:t>
      </w:r>
      <w:r>
        <w:rPr>
          <w:rFonts w:ascii="Times New Roman" w:hAnsi="Times New Roman" w:cs="Times New Roman" w:hint="default"/>
        </w:rPr>
        <w:t>＝20 km＝2×10</w:t>
      </w:r>
      <w:r>
        <w:rPr>
          <w:rFonts w:ascii="Times New Roman" w:hAnsi="Times New Roman" w:cs="Times New Roman" w:hint="default"/>
          <w:vertAlign w:val="superscript"/>
        </w:rPr>
        <w:t>4</w:t>
      </w:r>
      <w:r>
        <w:rPr>
          <w:rFonts w:ascii="Times New Roman" w:hAnsi="Times New Roman" w:cs="Times New Roman" w:hint="default"/>
        </w:rPr>
        <w:t xml:space="preserve"> m</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则小林和同学从新世纪广场站到园博园站需要的时间</w:t>
      </w:r>
      <w:r>
        <w:rPr>
          <w:rFonts w:ascii="Times New Roman" w:hAnsi="Times New Roman" w:cs="Times New Roman" w:hint="default"/>
          <w:i/>
        </w:rPr>
        <w:t>t</w:t>
      </w:r>
      <w:r>
        <w:rPr>
          <w:rFonts w:ascii="Times New Roman" w:hAnsi="Times New Roman" w:cs="Times New Roman" w:hint="default"/>
          <w:vertAlign w:val="subscript"/>
        </w:rPr>
        <w:t>2</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s</w:instrText>
      </w:r>
      <w:r>
        <w:rPr>
          <w:rFonts w:ascii="Times New Roman" w:hAnsi="Times New Roman" w:cs="Times New Roman" w:hint="default"/>
          <w:vertAlign w:val="subscript"/>
        </w:rPr>
        <w:instrText>2</w:instrText>
      </w:r>
      <w:r>
        <w:rPr>
          <w:rFonts w:ascii="Times New Roman" w:hAnsi="Times New Roman" w:cs="Times New Roman" w:hint="default"/>
          <w:i/>
        </w:rPr>
        <w:instrText>,v</w:instrText>
      </w:r>
      <w:r>
        <w:rPr>
          <w:rFonts w:ascii="Times New Roman" w:hAnsi="Times New Roman" w:cs="Times New Roman" w:hint="default"/>
          <w:vertAlign w:val="subscript"/>
        </w:rPr>
        <w:instrText>2</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s</w:instrText>
      </w:r>
      <w:r>
        <w:rPr>
          <w:rFonts w:ascii="Times New Roman" w:hAnsi="Times New Roman" w:cs="Times New Roman" w:hint="default"/>
          <w:vertAlign w:val="subscript"/>
        </w:rPr>
        <w:instrText>2</w:instrText>
      </w:r>
      <w:r>
        <w:rPr>
          <w:rFonts w:ascii="Times New Roman" w:hAnsi="Times New Roman" w:cs="Times New Roman" w:hint="default"/>
          <w:i/>
        </w:rPr>
        <w:instrText>,v</w:instrText>
      </w:r>
      <w:r>
        <w:rPr>
          <w:rFonts w:ascii="Times New Roman" w:hAnsi="Times New Roman" w:cs="Times New Roman" w:hint="default"/>
          <w:vertAlign w:val="subscript"/>
        </w:rPr>
        <w:instrText>1</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\f(2×10</w:instrText>
      </w:r>
      <w:r>
        <w:rPr>
          <w:rFonts w:ascii="Times New Roman" w:hAnsi="Times New Roman" w:cs="Times New Roman" w:hint="default"/>
          <w:vertAlign w:val="superscript"/>
        </w:rPr>
        <w:instrText>4</w:instrText>
      </w:r>
      <w:r>
        <w:rPr>
          <w:rFonts w:ascii="Times New Roman" w:hAnsi="Times New Roman" w:cs="Times New Roman" w:hint="default"/>
        </w:rPr>
        <w:instrText xml:space="preserve"> m,10 m/s)</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＝2×10</w:t>
      </w:r>
      <w:r>
        <w:rPr>
          <w:rFonts w:ascii="Times New Roman" w:hAnsi="Times New Roman" w:cs="Times New Roman" w:hint="default"/>
          <w:vertAlign w:val="superscript"/>
        </w:rPr>
        <w:t>3</w:t>
      </w:r>
      <w:r>
        <w:rPr>
          <w:rFonts w:ascii="Times New Roman" w:hAnsi="Times New Roman" w:cs="Times New Roman" w:hint="default"/>
        </w:rPr>
        <w:t xml:space="preserve"> s</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 xml:space="preserve">14. </w:t>
      </w:r>
      <w:r>
        <w:rPr>
          <w:rFonts w:ascii="Times New Roman" w:hAnsi="Times New Roman" w:cs="Times New Roman" w:hint="default"/>
        </w:rPr>
        <w:t>(1)分度值　 零刻度线　</w:t>
      </w:r>
      <w:r>
        <w:rPr>
          <w:rFonts w:ascii="Times New Roman" w:hAnsi="Times New Roman" w:cs="Times New Roman" w:hint="default"/>
          <w:i/>
        </w:rPr>
        <w:t>B</w:t>
      </w:r>
      <w:r>
        <w:rPr>
          <w:rFonts w:ascii="Times New Roman" w:hAnsi="Times New Roman" w:cs="Times New Roman" w:hint="default"/>
        </w:rPr>
        <w:t>　 2.45　(2)15　 337.5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eastAsia="黑体" w:hAnsi="Times New Roman" w:cs="Times New Roman" w:hint="default"/>
        </w:rPr>
        <w:t>【解析】</w:t>
      </w:r>
      <w:r>
        <w:rPr>
          <w:rFonts w:ascii="Times New Roman" w:hAnsi="Times New Roman" w:cs="Times New Roman" w:hint="default"/>
        </w:rPr>
        <w:t>(1)刻度尺在使用前要观察它的量程、分度值及零刻度线是否磨损，使用刻度尺读数时，视线与刻度尺垂直，所以图中的</w:t>
      </w:r>
      <w:r>
        <w:rPr>
          <w:rFonts w:ascii="Times New Roman" w:hAnsi="Times New Roman" w:cs="Times New Roman" w:hint="default"/>
          <w:i/>
        </w:rPr>
        <w:t>B</w:t>
      </w:r>
      <w:r>
        <w:rPr>
          <w:rFonts w:ascii="Times New Roman" w:hAnsi="Times New Roman" w:cs="Times New Roman" w:hint="default"/>
        </w:rPr>
        <w:t>是正确的；所用刻度尺一个大格是1 cm，一个大格里面有10个小格，所以分度值是1 mm，物体起始位置对应的刻度值是5.00 cm，末端对应的刻度值是7.45 cm，物体的长度</w:t>
      </w:r>
      <w:r>
        <w:rPr>
          <w:rFonts w:ascii="Times New Roman" w:hAnsi="Times New Roman" w:cs="Times New Roman" w:hint="default"/>
          <w:i/>
        </w:rPr>
        <w:t>L</w:t>
      </w:r>
      <w:r>
        <w:rPr>
          <w:rFonts w:ascii="Times New Roman" w:hAnsi="Times New Roman" w:cs="Times New Roman" w:hint="default"/>
        </w:rPr>
        <w:t>＝7.45 cm－5.00 cm＝2.45 cm；(2)小表盘指针转一周的时间为15 min，其分度值是0.5 min，指针在5 min和6 min之间，靠近6 min；大盘的分度值是0.1 s，由于分针靠近6 min，故秒针示数为37.5 s，因此秒表读数为5 min 37.5 s＝337.5 s.</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 xml:space="preserve">15. </w:t>
      </w:r>
      <w:r>
        <w:rPr>
          <w:rFonts w:ascii="Times New Roman" w:hAnsi="Times New Roman" w:cs="Times New Roman" w:hint="default"/>
        </w:rPr>
        <w:t>【实验原理】</w:t>
      </w:r>
      <w:r>
        <w:rPr>
          <w:rFonts w:ascii="Times New Roman" w:hAnsi="Times New Roman" w:cs="Times New Roman" w:hint="default"/>
        </w:rPr>
        <w:fldChar w:fldCharType="begin"/>
      </w:r>
      <w:r>
        <w:rPr>
          <w:rFonts w:ascii="Times New Roman" w:hAnsi="Times New Roman" w:cs="Times New Roman" w:hint="default"/>
        </w:rPr>
        <w:instrText>eq \f(</w:instrText>
      </w:r>
      <w:r>
        <w:rPr>
          <w:rFonts w:ascii="Times New Roman" w:hAnsi="Times New Roman" w:cs="Times New Roman" w:hint="default"/>
          <w:i/>
        </w:rPr>
        <w:instrText>s,t</w:instrText>
      </w:r>
      <w:r>
        <w:rPr>
          <w:rFonts w:ascii="Times New Roman" w:hAnsi="Times New Roman" w:cs="Times New Roman" w:hint="default"/>
        </w:rPr>
        <w:instrText>)</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　 【进行实验与收集证据】(2)4.00　20.00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【实验分析】(1)变速　(2)</w:t>
      </w:r>
      <w:r>
        <w:rPr>
          <w:rFonts w:ascii="Times New Roman" w:hAnsi="Times New Roman" w:cs="Times New Roman" w:hint="default"/>
          <w:i/>
        </w:rPr>
        <w:t>v</w:t>
      </w:r>
      <w:r>
        <w:rPr>
          <w:rFonts w:ascii="Times New Roman" w:hAnsi="Times New Roman" w:cs="Times New Roman" w:hint="default"/>
          <w:i/>
          <w:vertAlign w:val="subscript"/>
        </w:rPr>
        <w:t>BC</w:t>
      </w:r>
      <w:r>
        <w:rPr>
          <w:rFonts w:ascii="Times New Roman" w:hAnsi="Times New Roman" w:cs="Times New Roman" w:hint="default"/>
        </w:rPr>
        <w:t>－</w:t>
      </w:r>
      <w:r>
        <w:rPr>
          <w:rFonts w:ascii="Times New Roman" w:hAnsi="Times New Roman" w:cs="Times New Roman" w:hint="default"/>
          <w:i/>
        </w:rPr>
        <w:t>v</w:t>
      </w:r>
      <w:r>
        <w:rPr>
          <w:rFonts w:ascii="Times New Roman" w:hAnsi="Times New Roman" w:cs="Times New Roman" w:hint="default"/>
          <w:i/>
          <w:vertAlign w:val="subscript"/>
        </w:rPr>
        <w:t>AB</w:t>
      </w:r>
      <w:r>
        <w:rPr>
          <w:rFonts w:ascii="Times New Roman" w:hAnsi="Times New Roman" w:cs="Times New Roman" w:hint="default"/>
        </w:rPr>
        <w:t>＝</w:t>
      </w:r>
      <w:r>
        <w:rPr>
          <w:rFonts w:ascii="Times New Roman" w:hAnsi="Times New Roman" w:cs="Times New Roman" w:hint="default"/>
          <w:i/>
        </w:rPr>
        <w:t>v</w:t>
      </w:r>
      <w:r>
        <w:rPr>
          <w:rFonts w:ascii="Times New Roman" w:hAnsi="Times New Roman" w:cs="Times New Roman" w:hint="default"/>
          <w:i/>
          <w:vertAlign w:val="subscript"/>
        </w:rPr>
        <w:t>DE</w:t>
      </w:r>
      <w:r>
        <w:rPr>
          <w:rFonts w:ascii="Times New Roman" w:hAnsi="Times New Roman" w:cs="Times New Roman" w:hint="default"/>
        </w:rPr>
        <w:t>－</w:t>
      </w:r>
      <w:r>
        <w:rPr>
          <w:rFonts w:ascii="Times New Roman" w:hAnsi="Times New Roman" w:cs="Times New Roman" w:hint="default"/>
          <w:i/>
        </w:rPr>
        <w:t>v</w:t>
      </w:r>
      <w:r>
        <w:rPr>
          <w:rFonts w:ascii="Times New Roman" w:hAnsi="Times New Roman" w:cs="Times New Roman" w:hint="default"/>
          <w:i/>
          <w:vertAlign w:val="subscript"/>
        </w:rPr>
        <w:t>CD</w:t>
      </w:r>
      <w:r>
        <w:rPr>
          <w:rFonts w:ascii="Times New Roman" w:hAnsi="Times New Roman" w:cs="Times New Roman" w:hint="default"/>
        </w:rPr>
        <w:t>( 其他答案合理即可)</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eastAsia="黑体" w:hAnsi="Times New Roman" w:cs="Times New Roman" w:hint="default"/>
        </w:rPr>
        <w:t>【解析】</w:t>
      </w:r>
      <w:r>
        <w:rPr>
          <w:rFonts w:ascii="Times New Roman" w:hAnsi="Times New Roman" w:cs="Times New Roman" w:hint="default"/>
        </w:rPr>
        <w:t>【实验原理】本实验的测量原理为</w:t>
      </w:r>
      <w:r>
        <w:rPr>
          <w:rFonts w:ascii="Times New Roman" w:hAnsi="Times New Roman" w:cs="Times New Roman" w:hint="default"/>
          <w:i/>
        </w:rPr>
        <w:t>v</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s,t</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；【进行实验与收集证据】(1)由题图可知，</w:t>
      </w:r>
      <w:r>
        <w:rPr>
          <w:rFonts w:ascii="Times New Roman" w:hAnsi="Times New Roman" w:cs="Times New Roman" w:hint="default"/>
          <w:i/>
        </w:rPr>
        <w:t>s</w:t>
      </w:r>
      <w:r>
        <w:rPr>
          <w:rFonts w:ascii="Times New Roman" w:hAnsi="Times New Roman" w:cs="Times New Roman" w:hint="default"/>
          <w:i/>
          <w:vertAlign w:val="subscript"/>
        </w:rPr>
        <w:t>AB</w:t>
      </w:r>
      <w:r>
        <w:rPr>
          <w:rFonts w:ascii="Times New Roman" w:hAnsi="Times New Roman" w:cs="Times New Roman" w:hint="default"/>
        </w:rPr>
        <w:t>＝4.00 cm，平均速度为</w:t>
      </w:r>
      <w:r>
        <w:rPr>
          <w:rFonts w:ascii="Times New Roman" w:hAnsi="Times New Roman" w:cs="Times New Roman" w:hint="default"/>
          <w:i/>
        </w:rPr>
        <w:t>v</w:t>
      </w:r>
      <w:r>
        <w:rPr>
          <w:rFonts w:ascii="Times New Roman" w:hAnsi="Times New Roman" w:cs="Times New Roman" w:hint="default"/>
          <w:i/>
          <w:vertAlign w:val="subscript"/>
        </w:rPr>
        <w:t>AB</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s</w:instrText>
      </w:r>
      <w:r>
        <w:rPr>
          <w:rFonts w:ascii="Times New Roman" w:hAnsi="Times New Roman" w:cs="Times New Roman" w:hint="default"/>
          <w:i/>
          <w:vertAlign w:val="subscript"/>
        </w:rPr>
        <w:instrText>AB</w:instrText>
      </w:r>
      <w:r>
        <w:rPr>
          <w:rFonts w:ascii="Times New Roman" w:hAnsi="Times New Roman" w:cs="Times New Roman" w:hint="default"/>
          <w:i/>
        </w:rPr>
        <w:instrText>,t</w:instrText>
      </w:r>
      <w:r>
        <w:rPr>
          <w:rFonts w:ascii="Times New Roman" w:hAnsi="Times New Roman" w:cs="Times New Roman" w:hint="default"/>
          <w:i/>
          <w:vertAlign w:val="subscript"/>
        </w:rPr>
        <w:instrText>AB</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\f(4.00 cm,0.2 s)</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＝20.00 cm/s；【实验分析】(1) 由表中数据可知， 相同时间间隔内， 通过的路程不相同， 小车做变速运动；(2) 由表中数据可知， 相同时间内速度的变化量相同，</w:t>
      </w:r>
      <w:r>
        <w:rPr>
          <w:rFonts w:ascii="Times New Roman" w:hAnsi="Times New Roman" w:cs="Times New Roman" w:hint="default"/>
          <w:i/>
        </w:rPr>
        <w:t>v</w:t>
      </w:r>
      <w:r>
        <w:rPr>
          <w:rFonts w:ascii="Times New Roman" w:hAnsi="Times New Roman" w:cs="Times New Roman" w:hint="default"/>
          <w:i/>
          <w:vertAlign w:val="subscript"/>
        </w:rPr>
        <w:t>BC</w:t>
      </w:r>
      <w:r>
        <w:rPr>
          <w:rFonts w:ascii="Times New Roman" w:hAnsi="Times New Roman" w:cs="Times New Roman" w:hint="default"/>
        </w:rPr>
        <w:t>－</w:t>
      </w:r>
      <w:r>
        <w:rPr>
          <w:rFonts w:ascii="Times New Roman" w:hAnsi="Times New Roman" w:cs="Times New Roman" w:hint="default"/>
          <w:i/>
        </w:rPr>
        <w:t>v</w:t>
      </w:r>
      <w:r>
        <w:rPr>
          <w:rFonts w:ascii="Times New Roman" w:hAnsi="Times New Roman" w:cs="Times New Roman" w:hint="default"/>
          <w:i/>
          <w:vertAlign w:val="subscript"/>
        </w:rPr>
        <w:t>AB</w:t>
      </w:r>
      <w:r>
        <w:rPr>
          <w:rFonts w:ascii="Times New Roman" w:hAnsi="Times New Roman" w:cs="Times New Roman" w:hint="default"/>
        </w:rPr>
        <w:t>＝</w:t>
      </w:r>
      <w:r>
        <w:rPr>
          <w:rFonts w:ascii="Times New Roman" w:hAnsi="Times New Roman" w:cs="Times New Roman" w:hint="default"/>
          <w:i/>
        </w:rPr>
        <w:t>v</w:t>
      </w:r>
      <w:r>
        <w:rPr>
          <w:rFonts w:ascii="Times New Roman" w:hAnsi="Times New Roman" w:cs="Times New Roman" w:hint="default"/>
          <w:i/>
          <w:vertAlign w:val="subscript"/>
        </w:rPr>
        <w:t>DE</w:t>
      </w:r>
      <w:r>
        <w:rPr>
          <w:rFonts w:ascii="Times New Roman" w:hAnsi="Times New Roman" w:cs="Times New Roman" w:hint="default"/>
        </w:rPr>
        <w:t>－</w:t>
      </w:r>
      <w:r>
        <w:rPr>
          <w:rFonts w:ascii="Times New Roman" w:hAnsi="Times New Roman" w:cs="Times New Roman" w:hint="default"/>
          <w:i/>
        </w:rPr>
        <w:t>v</w:t>
      </w:r>
      <w:r>
        <w:rPr>
          <w:rFonts w:ascii="Times New Roman" w:hAnsi="Times New Roman" w:cs="Times New Roman" w:hint="default"/>
          <w:i/>
          <w:vertAlign w:val="subscript"/>
        </w:rPr>
        <w:t>CD</w:t>
      </w:r>
      <w:r>
        <w:rPr>
          <w:rFonts w:ascii="Times New Roman" w:hAnsi="Times New Roman" w:cs="Times New Roman" w:hint="default"/>
        </w:rPr>
        <w:t>( 其他答案合理即可)</w:t>
      </w:r>
      <w:bookmarkStart w:id="0" w:name="_GoBack"/>
      <w:bookmarkEnd w:id="0"/>
      <w:r>
        <w:rPr>
          <w:rFonts w:ascii="Times New Roman" w:hAnsi="Times New Roman" w:cs="Times New Roman" w:hint="default"/>
        </w:rPr>
        <w:t>．</w:t>
      </w:r>
    </w:p>
    <w:p>
      <w:pPr>
        <w:rPr>
          <w:rFonts w:ascii="Times New Roman" w:hAnsi="Times New Roman" w:cs="Times New Roman" w:hint="default"/>
        </w:rPr>
      </w:pPr>
    </w:p>
    <w:sectPr>
      <w:pgSz w:w="11906" w:h="16838"/>
      <w:pgMar w:top="1440" w:right="1800" w:bottom="1440" w:left="1800" w:header="851" w:footer="992" w:gutter="0"/>
      <w:pgNumType w:fmt="numberInDash"/>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0B54E23"/>
    <w:rsid w:val="40B54E23"/>
    <w:rsid w:val="4B1139DD"/>
    <w:rsid w:val="7CC5736A"/>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pPr>
      <w:widowControl w:val="0"/>
      <w:jc w:val="both"/>
    </w:pPr>
    <w:rPr>
      <w:rFonts w:ascii="Calibri" w:eastAsia="宋体" w:hAnsi="Calibri" w:cs="Times New Roman"/>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PlainText">
    <w:name w:val="Plain Text"/>
    <w:basedOn w:val="Normal"/>
    <w:qFormat/>
    <w:rPr>
      <w:rFonts w:ascii="宋体" w:hAnsi="Courier New" w:cs="Courier New"/>
      <w:szCs w:val="21"/>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png" /><Relationship Id="rId11" Type="http://schemas.openxmlformats.org/officeDocument/2006/relationships/image" Target="MJ52A.TIF" TargetMode="External" /><Relationship Id="rId12" Type="http://schemas.openxmlformats.org/officeDocument/2006/relationships/image" Target="media/image5.png" /><Relationship Id="rId13" Type="http://schemas.openxmlformats.org/officeDocument/2006/relationships/image" Target="MJ54.TIF" TargetMode="External" /><Relationship Id="rId14" Type="http://schemas.openxmlformats.org/officeDocument/2006/relationships/image" Target="media/image6.png" /><Relationship Id="rId15" Type="http://schemas.openxmlformats.org/officeDocument/2006/relationships/image" Target="MJ55.TIF" TargetMode="External" /><Relationship Id="rId16" Type="http://schemas.openxmlformats.org/officeDocument/2006/relationships/image" Target="media/image7.png" /><Relationship Id="rId17" Type="http://schemas.openxmlformats.org/officeDocument/2006/relationships/image" Target="file:///C:\Documents%25252520and%25252520Settings\Administrator\&#26700;&#38754;\&#27743;&#35199;&#29289;&#29702;&#65288;&#26446;&#22925;jk&#65289;\MJ56.TIF" TargetMode="External" /><Relationship Id="rId18" Type="http://schemas.openxmlformats.org/officeDocument/2006/relationships/image" Target="media/image8.png" /><Relationship Id="rId19" Type="http://schemas.openxmlformats.org/officeDocument/2006/relationships/image" Target="file:///C:\Documents%2525252520and%2525252520Settings\Administrator\&#26700;&#38754;\&#27743;&#35199;&#29289;&#29702;&#65288;&#26446;&#22925;jk&#65289;\MJ59.TIF" TargetMode="External" /><Relationship Id="rId2" Type="http://schemas.openxmlformats.org/officeDocument/2006/relationships/webSettings" Target="webSettings.xml" /><Relationship Id="rId20" Type="http://schemas.openxmlformats.org/officeDocument/2006/relationships/image" Target="media/image9.png" /><Relationship Id="rId21" Type="http://schemas.openxmlformats.org/officeDocument/2006/relationships/image" Target="file:///C:\Documents%25252520and%25252520Settings\Administrator\&#26700;&#38754;\&#27743;&#35199;&#29289;&#29702;&#65288;&#26446;&#22925;jk&#65289;\MJ60.TIF" TargetMode="External" /><Relationship Id="rId22" Type="http://schemas.openxmlformats.org/officeDocument/2006/relationships/image" Target="media/image10.png" /><Relationship Id="rId23" Type="http://schemas.openxmlformats.org/officeDocument/2006/relationships/image" Target="file:///C:\Documents%25252520and%25252520Settings\Administrator\&#26700;&#38754;\&#27743;&#35199;&#29289;&#29702;&#65288;&#26446;&#22925;jk&#65289;\mj62.TIF" TargetMode="External" /><Relationship Id="rId24" Type="http://schemas.openxmlformats.org/officeDocument/2006/relationships/image" Target="media/image11.tif" /><Relationship Id="rId25" Type="http://schemas.openxmlformats.org/officeDocument/2006/relationships/theme" Target="theme/theme1.xml" /><Relationship Id="rId26"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file:///C:\Documents%25252520and%25252520Settings\Administrator\&#26700;&#38754;\&#27743;&#35199;&#29289;&#29702;&#65288;&#26446;&#22925;jk&#65289;\MJ50A.TIF" TargetMode="External" /><Relationship Id="rId8" Type="http://schemas.openxmlformats.org/officeDocument/2006/relationships/image" Target="media/image3.png" /><Relationship Id="rId9" Type="http://schemas.openxmlformats.org/officeDocument/2006/relationships/image" Target="file:///C:\Documents%25252520and%25252520Settings\Administrator\&#26700;&#38754;\&#27743;&#35199;&#29289;&#29702;&#65288;&#26446;&#22925;jk&#65289;\MJ51.TIF"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Ever</dc:creator>
  <cp:lastModifiedBy>CCAV1234</cp:lastModifiedBy>
  <cp:revision>1</cp:revision>
  <dcterms:created xsi:type="dcterms:W3CDTF">2019-11-16T06:16:00Z</dcterms:created>
  <dcterms:modified xsi:type="dcterms:W3CDTF">2019-12-25T10:09:39Z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